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57177" w14:textId="628A6FBF" w:rsidR="00B57996" w:rsidRPr="002C5E41" w:rsidRDefault="00252B44" w:rsidP="002C5E41">
      <w:pPr>
        <w:pStyle w:val="Heading1"/>
        <w:rPr>
          <w:b/>
          <w:bCs/>
          <w:color w:val="auto"/>
          <w:sz w:val="22"/>
          <w:szCs w:val="22"/>
        </w:rPr>
      </w:pPr>
      <w:r>
        <w:rPr>
          <w:b/>
          <w:bCs/>
          <w:color w:val="auto"/>
          <w:sz w:val="22"/>
          <w:szCs w:val="22"/>
        </w:rPr>
        <w:t xml:space="preserve">HELSINGIN YLIOPISTON PSYKOTERAPEUTTIKOULUTUKSEEN HAKEVAN </w:t>
      </w:r>
      <w:r w:rsidR="002C5E41" w:rsidRPr="002C5E41">
        <w:rPr>
          <w:b/>
          <w:bCs/>
          <w:color w:val="auto"/>
          <w:sz w:val="22"/>
          <w:szCs w:val="22"/>
        </w:rPr>
        <w:t>SELVITYS KOULUTUKSEN AIKAISE</w:t>
      </w:r>
      <w:r>
        <w:rPr>
          <w:b/>
          <w:bCs/>
          <w:color w:val="auto"/>
          <w:sz w:val="22"/>
          <w:szCs w:val="22"/>
        </w:rPr>
        <w:t>N</w:t>
      </w:r>
      <w:r w:rsidR="002C5E41" w:rsidRPr="002C5E41">
        <w:rPr>
          <w:b/>
          <w:bCs/>
          <w:color w:val="auto"/>
          <w:sz w:val="22"/>
          <w:szCs w:val="22"/>
        </w:rPr>
        <w:t xml:space="preserve"> PSYKOTERAPEUTTISE</w:t>
      </w:r>
      <w:r>
        <w:rPr>
          <w:b/>
          <w:bCs/>
          <w:color w:val="auto"/>
          <w:sz w:val="22"/>
          <w:szCs w:val="22"/>
        </w:rPr>
        <w:t>N</w:t>
      </w:r>
      <w:r w:rsidR="002C5E41" w:rsidRPr="002C5E41">
        <w:rPr>
          <w:b/>
          <w:bCs/>
          <w:color w:val="auto"/>
          <w:sz w:val="22"/>
          <w:szCs w:val="22"/>
        </w:rPr>
        <w:t xml:space="preserve"> POTILASTYÖ</w:t>
      </w:r>
      <w:r>
        <w:rPr>
          <w:b/>
          <w:bCs/>
          <w:color w:val="auto"/>
          <w:sz w:val="22"/>
          <w:szCs w:val="22"/>
        </w:rPr>
        <w:t>N</w:t>
      </w:r>
      <w:r w:rsidR="005D2A4A">
        <w:rPr>
          <w:b/>
          <w:bCs/>
          <w:color w:val="auto"/>
          <w:sz w:val="22"/>
          <w:szCs w:val="22"/>
        </w:rPr>
        <w:t xml:space="preserve"> TEKEMISESTÄ</w:t>
      </w:r>
    </w:p>
    <w:p w14:paraId="6B89A11E" w14:textId="7B7CC9B9" w:rsidR="00810713" w:rsidRPr="00810713" w:rsidRDefault="00252B44" w:rsidP="00810713">
      <w:pPr>
        <w:jc w:val="both"/>
        <w:rPr>
          <w:rFonts w:cs="Arial"/>
          <w:sz w:val="20"/>
          <w:szCs w:val="20"/>
        </w:rPr>
      </w:pPr>
      <w:r>
        <w:rPr>
          <w:rFonts w:cs="Arial"/>
          <w:sz w:val="20"/>
          <w:szCs w:val="20"/>
        </w:rPr>
        <w:t>Helsingin yliopiston p</w:t>
      </w:r>
      <w:r w:rsidR="00810713" w:rsidRPr="00810713">
        <w:rPr>
          <w:rFonts w:cs="Arial"/>
          <w:sz w:val="20"/>
          <w:szCs w:val="20"/>
        </w:rPr>
        <w:t>sykoterapeutti</w:t>
      </w:r>
      <w:r>
        <w:rPr>
          <w:rFonts w:cs="Arial"/>
          <w:sz w:val="20"/>
          <w:szCs w:val="20"/>
        </w:rPr>
        <w:t>koulutuksiin kuuluu 300 tuntia työnohjattua psykoterapeuttista potilastyötä, jota aletaan tehdä ensimmäisestä opiskeluvuodesta lähtien.</w:t>
      </w:r>
      <w:r w:rsidR="005739E1">
        <w:rPr>
          <w:rFonts w:cs="Arial"/>
          <w:sz w:val="20"/>
          <w:szCs w:val="20"/>
        </w:rPr>
        <w:t xml:space="preserve"> </w:t>
      </w:r>
      <w:r>
        <w:rPr>
          <w:rFonts w:cs="Arial"/>
          <w:sz w:val="20"/>
          <w:szCs w:val="20"/>
        </w:rPr>
        <w:t>H</w:t>
      </w:r>
      <w:r w:rsidR="00810713" w:rsidRPr="00810713">
        <w:rPr>
          <w:rFonts w:cs="Arial"/>
          <w:sz w:val="20"/>
          <w:szCs w:val="20"/>
        </w:rPr>
        <w:t>akija voida valita koulutukseen</w:t>
      </w:r>
      <w:r>
        <w:rPr>
          <w:rFonts w:cs="Arial"/>
          <w:sz w:val="20"/>
          <w:szCs w:val="20"/>
        </w:rPr>
        <w:t xml:space="preserve"> vain</w:t>
      </w:r>
      <w:r w:rsidR="00810713" w:rsidRPr="00810713">
        <w:rPr>
          <w:rFonts w:cs="Arial"/>
          <w:sz w:val="20"/>
          <w:szCs w:val="20"/>
        </w:rPr>
        <w:t xml:space="preserve">, </w:t>
      </w:r>
      <w:r>
        <w:rPr>
          <w:rFonts w:cs="Arial"/>
          <w:sz w:val="20"/>
          <w:szCs w:val="20"/>
        </w:rPr>
        <w:t>jos</w:t>
      </w:r>
      <w:r w:rsidR="00810713" w:rsidRPr="00810713">
        <w:rPr>
          <w:rFonts w:cs="Arial"/>
          <w:sz w:val="20"/>
          <w:szCs w:val="20"/>
        </w:rPr>
        <w:t xml:space="preserve"> hänellä </w:t>
      </w:r>
      <w:r>
        <w:rPr>
          <w:rFonts w:cs="Arial"/>
          <w:sz w:val="20"/>
          <w:szCs w:val="20"/>
        </w:rPr>
        <w:t>on</w:t>
      </w:r>
      <w:r w:rsidR="00810713" w:rsidRPr="00810713">
        <w:rPr>
          <w:rFonts w:cs="Arial"/>
          <w:sz w:val="20"/>
          <w:szCs w:val="20"/>
        </w:rPr>
        <w:t xml:space="preserve"> mahdollisuu</w:t>
      </w:r>
      <w:r w:rsidR="005739E1">
        <w:rPr>
          <w:rFonts w:cs="Arial"/>
          <w:sz w:val="20"/>
          <w:szCs w:val="20"/>
        </w:rPr>
        <w:t>s</w:t>
      </w:r>
      <w:r w:rsidR="00810713" w:rsidRPr="00810713">
        <w:rPr>
          <w:rFonts w:cs="Arial"/>
          <w:sz w:val="20"/>
          <w:szCs w:val="20"/>
        </w:rPr>
        <w:t xml:space="preserve"> tehdä tätä työtä opintojen aikana. </w:t>
      </w:r>
    </w:p>
    <w:p w14:paraId="19F6F912" w14:textId="2FD14120" w:rsidR="00810713" w:rsidRPr="00810713" w:rsidRDefault="00810713" w:rsidP="00810713">
      <w:pPr>
        <w:jc w:val="both"/>
        <w:rPr>
          <w:rFonts w:cs="Arial"/>
          <w:sz w:val="20"/>
          <w:szCs w:val="20"/>
        </w:rPr>
      </w:pPr>
      <w:r w:rsidRPr="00810713">
        <w:rPr>
          <w:rFonts w:cs="Arial"/>
          <w:sz w:val="20"/>
          <w:szCs w:val="20"/>
        </w:rPr>
        <w:t xml:space="preserve">Koulutuspotilailla olisi hyvä olla hoitosuhde johonkin lailliseen </w:t>
      </w:r>
      <w:r w:rsidR="00252B44">
        <w:rPr>
          <w:rFonts w:cs="Arial"/>
          <w:sz w:val="20"/>
          <w:szCs w:val="20"/>
        </w:rPr>
        <w:t>sosiaali- tai terveydenhuollon</w:t>
      </w:r>
      <w:r w:rsidRPr="00810713">
        <w:rPr>
          <w:rFonts w:cs="Arial"/>
          <w:sz w:val="20"/>
          <w:szCs w:val="20"/>
        </w:rPr>
        <w:t xml:space="preserve"> yksikköön, jossa potilaan hoitovastuu säilyy koko koulutushoidon ajan. Lasten ja nuorten osalta on syytä kiinnittää erityistä huomiota potilasturvallisuuteen. Lasten ja nuorten parissa tehtävä psykoterapeuttinen potilastyö suositellaan erityisen painokkaasti toteutettaviksi yhteistyössä terveydenhuollon yksikön ja hoitavan lääkärin kanssa.</w:t>
      </w:r>
    </w:p>
    <w:p w14:paraId="585E6689" w14:textId="6562E610" w:rsidR="00810713" w:rsidRPr="00810713" w:rsidRDefault="00810713" w:rsidP="00810713">
      <w:pPr>
        <w:jc w:val="both"/>
        <w:rPr>
          <w:rFonts w:cs="Arial"/>
          <w:sz w:val="20"/>
          <w:szCs w:val="20"/>
        </w:rPr>
      </w:pPr>
      <w:r w:rsidRPr="00810713">
        <w:rPr>
          <w:rFonts w:cs="Arial"/>
          <w:sz w:val="20"/>
          <w:szCs w:val="20"/>
        </w:rPr>
        <w:t>Jos psykoterapiakoulutuksen opiskelija ei ole tutkintonsa puolesta terveydenhuollon ammattihenkilö, tulee koulutukseen kuuluva psykoterapeuttinen työ tehdä jonkun terveyden- tai sosiaalihuollon organisaation alaisuudess</w:t>
      </w:r>
      <w:r w:rsidR="0054733F">
        <w:rPr>
          <w:rFonts w:cs="Arial"/>
          <w:sz w:val="20"/>
          <w:szCs w:val="20"/>
        </w:rPr>
        <w:t>a</w:t>
      </w:r>
      <w:r w:rsidRPr="00810713">
        <w:rPr>
          <w:rFonts w:cs="Arial"/>
          <w:sz w:val="20"/>
          <w:szCs w:val="20"/>
        </w:rPr>
        <w:t>.</w:t>
      </w:r>
    </w:p>
    <w:p w14:paraId="01A93030" w14:textId="3B40BCF2" w:rsidR="00810713" w:rsidRPr="00810713" w:rsidRDefault="00810713" w:rsidP="00810713">
      <w:pPr>
        <w:jc w:val="both"/>
        <w:rPr>
          <w:sz w:val="20"/>
          <w:szCs w:val="20"/>
        </w:rPr>
      </w:pPr>
      <w:r w:rsidRPr="00810713">
        <w:rPr>
          <w:b/>
          <w:bCs/>
          <w:sz w:val="20"/>
          <w:szCs w:val="20"/>
        </w:rPr>
        <w:t>Tuo tämä lomake haastattelutilanteeseen allekirjoitettuna</w:t>
      </w:r>
      <w:r w:rsidRPr="00810713">
        <w:rPr>
          <w:sz w:val="20"/>
          <w:szCs w:val="20"/>
        </w:rPr>
        <w:t xml:space="preserve">. </w:t>
      </w:r>
      <w:r w:rsidR="006E50CB">
        <w:rPr>
          <w:sz w:val="20"/>
          <w:szCs w:val="20"/>
        </w:rPr>
        <w:t xml:space="preserve">Haastattelutilanteen lisäksi lomake tulee toimittaa Meilahden opiskelijapalveluihin joko postitse (Biomedicum 1, Haartmaninkatu 8 </w:t>
      </w:r>
      <w:r w:rsidR="006E50CB" w:rsidRPr="006E50CB">
        <w:rPr>
          <w:sz w:val="20"/>
          <w:szCs w:val="20"/>
        </w:rPr>
        <w:t>PL 63, 00014 Helsingin yliopisto</w:t>
      </w:r>
      <w:r w:rsidR="006E50CB">
        <w:rPr>
          <w:sz w:val="20"/>
          <w:szCs w:val="20"/>
        </w:rPr>
        <w:t xml:space="preserve">) tai sähköpostitse skannattuna </w:t>
      </w:r>
      <w:hyperlink r:id="rId7" w:history="1">
        <w:r w:rsidR="006E50CB" w:rsidRPr="000D46BE">
          <w:rPr>
            <w:rStyle w:val="Hyperlink"/>
            <w:sz w:val="20"/>
            <w:szCs w:val="20"/>
          </w:rPr>
          <w:t>meilahti-specialist@helsinki.fi</w:t>
        </w:r>
      </w:hyperlink>
      <w:r w:rsidR="006E50CB">
        <w:rPr>
          <w:sz w:val="20"/>
          <w:szCs w:val="20"/>
        </w:rPr>
        <w:t xml:space="preserve">. Lomake tulee olla perillä 4.5.2026 mennessä.  </w:t>
      </w:r>
      <w:r w:rsidRPr="00810713">
        <w:rPr>
          <w:sz w:val="20"/>
          <w:szCs w:val="20"/>
        </w:rPr>
        <w:t>Yksikössä potilaiden/asiakkaiden hoitoa/palveluita johtava henkilö voi ilmoittaa vastaavat tiedot sähköpostitse. Hakijan tulee tällöin tuoda kopio kyseisestä sähköpostiviestistä</w:t>
      </w:r>
      <w:r w:rsidR="00252B44">
        <w:rPr>
          <w:sz w:val="20"/>
          <w:szCs w:val="20"/>
        </w:rPr>
        <w:t xml:space="preserve"> haastatteluun ja siinä</w:t>
      </w:r>
      <w:r w:rsidRPr="00810713">
        <w:rPr>
          <w:sz w:val="20"/>
          <w:szCs w:val="20"/>
        </w:rPr>
        <w:t xml:space="preserve"> tulee käydä ilmi samat tiedot kuin lomakkeessa.</w:t>
      </w:r>
    </w:p>
    <w:tbl>
      <w:tblPr>
        <w:tblStyle w:val="TableGrid"/>
        <w:tblW w:w="9064" w:type="dxa"/>
        <w:tblLook w:val="04A0" w:firstRow="1" w:lastRow="0" w:firstColumn="1" w:lastColumn="0" w:noHBand="0" w:noVBand="1"/>
      </w:tblPr>
      <w:tblGrid>
        <w:gridCol w:w="9064"/>
      </w:tblGrid>
      <w:tr w:rsidR="00DC499A" w14:paraId="78ED9A15" w14:textId="77777777" w:rsidTr="008C7D03">
        <w:trPr>
          <w:trHeight w:val="734"/>
        </w:trPr>
        <w:tc>
          <w:tcPr>
            <w:tcW w:w="9064" w:type="dxa"/>
          </w:tcPr>
          <w:p w14:paraId="73CD790A" w14:textId="77777777" w:rsidR="00DC499A" w:rsidRDefault="00DC499A" w:rsidP="00DC499A">
            <w:pPr>
              <w:rPr>
                <w:b/>
                <w:bCs/>
              </w:rPr>
            </w:pPr>
            <w:r>
              <w:rPr>
                <w:b/>
                <w:bCs/>
              </w:rPr>
              <w:t>Koulutukseen hakevan nimi:</w:t>
            </w:r>
          </w:p>
          <w:p w14:paraId="7382B884" w14:textId="6F458027" w:rsidR="008C7D03" w:rsidRDefault="008C7D03" w:rsidP="002C5E41"/>
        </w:tc>
      </w:tr>
      <w:tr w:rsidR="00DC499A" w:rsidRPr="008C7D03" w14:paraId="193B12F5" w14:textId="77777777" w:rsidTr="008C7D03">
        <w:trPr>
          <w:trHeight w:val="734"/>
        </w:trPr>
        <w:tc>
          <w:tcPr>
            <w:tcW w:w="9064" w:type="dxa"/>
          </w:tcPr>
          <w:p w14:paraId="790B88E8" w14:textId="77777777" w:rsidR="00DC499A" w:rsidRDefault="00DC499A" w:rsidP="00DC499A">
            <w:pPr>
              <w:rPr>
                <w:b/>
                <w:bCs/>
              </w:rPr>
            </w:pPr>
            <w:r>
              <w:rPr>
                <w:b/>
                <w:bCs/>
              </w:rPr>
              <w:t>Yksikkö, josta koulutukseen hakeva saa psykoterapeuttikoulutuksen aikaiset koulutuspotilaat:</w:t>
            </w:r>
          </w:p>
          <w:p w14:paraId="4E3D1AD4" w14:textId="6D6A6909" w:rsidR="008C7D03" w:rsidRPr="008C7D03" w:rsidRDefault="008C7D03" w:rsidP="002C5E41"/>
        </w:tc>
      </w:tr>
      <w:tr w:rsidR="00DC499A" w:rsidRPr="008C7D03" w14:paraId="2ABF0CC3" w14:textId="77777777" w:rsidTr="008C7D03">
        <w:trPr>
          <w:trHeight w:val="734"/>
        </w:trPr>
        <w:tc>
          <w:tcPr>
            <w:tcW w:w="9064" w:type="dxa"/>
          </w:tcPr>
          <w:p w14:paraId="16F08F6A" w14:textId="77777777" w:rsidR="00DC499A" w:rsidRDefault="00DC499A" w:rsidP="00DC499A">
            <w:pPr>
              <w:rPr>
                <w:b/>
                <w:bCs/>
              </w:rPr>
            </w:pPr>
            <w:r>
              <w:rPr>
                <w:b/>
                <w:bCs/>
              </w:rPr>
              <w:t>Työskenteleekö koulutukseen hakeva kyseisessä yksikössä:</w:t>
            </w:r>
          </w:p>
          <w:p w14:paraId="0A52EF9D" w14:textId="18F2605A" w:rsidR="00DC499A" w:rsidRPr="008C7D03" w:rsidRDefault="00DC499A" w:rsidP="002C5E41"/>
        </w:tc>
      </w:tr>
      <w:tr w:rsidR="00DC499A" w:rsidRPr="008C7D03" w14:paraId="47CCBCD3" w14:textId="77777777" w:rsidTr="00F75880">
        <w:trPr>
          <w:trHeight w:val="1606"/>
        </w:trPr>
        <w:tc>
          <w:tcPr>
            <w:tcW w:w="9064" w:type="dxa"/>
          </w:tcPr>
          <w:p w14:paraId="04956A24" w14:textId="205680D2" w:rsidR="00DC499A" w:rsidRDefault="004324AB" w:rsidP="00DC499A">
            <w:pPr>
              <w:rPr>
                <w:b/>
                <w:bCs/>
              </w:rPr>
            </w:pPr>
            <w:r>
              <w:rPr>
                <w:b/>
                <w:bCs/>
              </w:rPr>
              <w:t>T</w:t>
            </w:r>
            <w:r w:rsidR="00DC499A">
              <w:rPr>
                <w:b/>
                <w:bCs/>
              </w:rPr>
              <w:t>ähän kirjataan selvitys siitä, mihin potilasasiakirjamerkinnät tehdään</w:t>
            </w:r>
            <w:r w:rsidR="00FC14C1">
              <w:rPr>
                <w:b/>
                <w:bCs/>
              </w:rPr>
              <w:t xml:space="preserve"> ja onko </w:t>
            </w:r>
            <w:r w:rsidR="001C01D6">
              <w:rPr>
                <w:b/>
                <w:bCs/>
              </w:rPr>
              <w:t xml:space="preserve">psykoterapeuttinen </w:t>
            </w:r>
            <w:r w:rsidR="00FC14C1">
              <w:rPr>
                <w:b/>
                <w:bCs/>
              </w:rPr>
              <w:t>potilastyö vakuutettu yksikön puolesta</w:t>
            </w:r>
            <w:r w:rsidR="00DC499A">
              <w:rPr>
                <w:b/>
                <w:bCs/>
              </w:rPr>
              <w:t>:</w:t>
            </w:r>
          </w:p>
          <w:p w14:paraId="7E596D8D" w14:textId="46FB57CC" w:rsidR="00DC499A" w:rsidRPr="008C7D03" w:rsidRDefault="00DC499A" w:rsidP="002C5E41"/>
        </w:tc>
      </w:tr>
    </w:tbl>
    <w:p w14:paraId="76152060" w14:textId="77777777" w:rsidR="002C5E41" w:rsidRDefault="002C5E41" w:rsidP="002C5E41"/>
    <w:tbl>
      <w:tblPr>
        <w:tblStyle w:val="TableGrid"/>
        <w:tblW w:w="0" w:type="auto"/>
        <w:tblLook w:val="04A0" w:firstRow="1" w:lastRow="0" w:firstColumn="1" w:lastColumn="0" w:noHBand="0" w:noVBand="1"/>
      </w:tblPr>
      <w:tblGrid>
        <w:gridCol w:w="9016"/>
      </w:tblGrid>
      <w:tr w:rsidR="008C7D03" w:rsidRPr="008C7D03" w14:paraId="7AD05C74" w14:textId="77777777" w:rsidTr="003801C6">
        <w:trPr>
          <w:trHeight w:val="672"/>
        </w:trPr>
        <w:tc>
          <w:tcPr>
            <w:tcW w:w="9016" w:type="dxa"/>
          </w:tcPr>
          <w:p w14:paraId="380D67B2" w14:textId="77777777" w:rsidR="008C7D03" w:rsidRPr="008C7D03" w:rsidRDefault="008C7D03" w:rsidP="008C7D03">
            <w:pPr>
              <w:rPr>
                <w:b/>
                <w:bCs/>
                <w:lang w:val="en-GB"/>
              </w:rPr>
            </w:pPr>
            <w:r w:rsidRPr="008C7D03">
              <w:rPr>
                <w:b/>
                <w:bCs/>
                <w:lang w:val="en-GB"/>
              </w:rPr>
              <w:t xml:space="preserve">Aika ja </w:t>
            </w:r>
            <w:proofErr w:type="spellStart"/>
            <w:r w:rsidRPr="008C7D03">
              <w:rPr>
                <w:b/>
                <w:bCs/>
                <w:lang w:val="en-GB"/>
              </w:rPr>
              <w:t>paikka</w:t>
            </w:r>
            <w:proofErr w:type="spellEnd"/>
            <w:r w:rsidRPr="008C7D03">
              <w:rPr>
                <w:b/>
                <w:bCs/>
                <w:lang w:val="en-GB"/>
              </w:rPr>
              <w:t>:</w:t>
            </w:r>
          </w:p>
          <w:p w14:paraId="358CEF98" w14:textId="27CEE43C" w:rsidR="008C7D03" w:rsidRPr="008C7D03" w:rsidRDefault="008C7D03" w:rsidP="002C5E41">
            <w:pPr>
              <w:rPr>
                <w:lang w:val="en-GB"/>
              </w:rPr>
            </w:pPr>
          </w:p>
        </w:tc>
      </w:tr>
      <w:tr w:rsidR="008C7D03" w:rsidRPr="008C7D03" w14:paraId="5ABB742A" w14:textId="77777777" w:rsidTr="008C7D03">
        <w:tc>
          <w:tcPr>
            <w:tcW w:w="9016" w:type="dxa"/>
          </w:tcPr>
          <w:p w14:paraId="186382DB" w14:textId="77777777" w:rsidR="008C7D03" w:rsidRDefault="008C7D03" w:rsidP="008C7D03">
            <w:pPr>
              <w:rPr>
                <w:b/>
                <w:bCs/>
              </w:rPr>
            </w:pPr>
            <w:r w:rsidRPr="00071C81">
              <w:rPr>
                <w:b/>
                <w:bCs/>
              </w:rPr>
              <w:t>Yksikössä potilaiden/asiakkaiden hoitoa/palveluita johtavan henkilön</w:t>
            </w:r>
            <w:r>
              <w:t xml:space="preserve"> </w:t>
            </w:r>
            <w:r>
              <w:rPr>
                <w:b/>
                <w:bCs/>
              </w:rPr>
              <w:t>allekirjoitus ja nimen selvennys</w:t>
            </w:r>
          </w:p>
          <w:p w14:paraId="133B4C91" w14:textId="77777777" w:rsidR="008C7D03" w:rsidRDefault="008C7D03" w:rsidP="008C7D03">
            <w:pPr>
              <w:rPr>
                <w:b/>
                <w:bCs/>
              </w:rPr>
            </w:pPr>
          </w:p>
          <w:p w14:paraId="2677BDDC" w14:textId="270CBDFC" w:rsidR="008C7D03" w:rsidRPr="003801C6" w:rsidRDefault="008C7D03" w:rsidP="002C5E41"/>
        </w:tc>
      </w:tr>
      <w:tr w:rsidR="008C7D03" w14:paraId="7AF28099" w14:textId="77777777" w:rsidTr="003801C6">
        <w:trPr>
          <w:trHeight w:val="939"/>
        </w:trPr>
        <w:tc>
          <w:tcPr>
            <w:tcW w:w="9016" w:type="dxa"/>
          </w:tcPr>
          <w:p w14:paraId="58340525" w14:textId="77777777" w:rsidR="008C7D03" w:rsidRPr="00A3372D" w:rsidRDefault="008C7D03" w:rsidP="008C7D03">
            <w:pPr>
              <w:rPr>
                <w:b/>
                <w:bCs/>
              </w:rPr>
            </w:pPr>
            <w:r>
              <w:rPr>
                <w:b/>
                <w:bCs/>
              </w:rPr>
              <w:t>Allekirjoittajan asema yksikössä/organisaatiossa</w:t>
            </w:r>
          </w:p>
          <w:p w14:paraId="646467E4" w14:textId="64F25937" w:rsidR="008C7D03" w:rsidRDefault="008C7D03" w:rsidP="002C5E41"/>
        </w:tc>
      </w:tr>
    </w:tbl>
    <w:p w14:paraId="7C1C72A9" w14:textId="77777777" w:rsidR="008C7D03" w:rsidRPr="008C7D03" w:rsidRDefault="008C7D03" w:rsidP="002C5E41"/>
    <w:sectPr w:rsidR="008C7D03" w:rsidRPr="008C7D0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521FB" w14:textId="77777777" w:rsidR="008C7D03" w:rsidRDefault="008C7D03" w:rsidP="008C7D03">
      <w:pPr>
        <w:spacing w:after="0" w:line="240" w:lineRule="auto"/>
      </w:pPr>
      <w:r>
        <w:separator/>
      </w:r>
    </w:p>
  </w:endnote>
  <w:endnote w:type="continuationSeparator" w:id="0">
    <w:p w14:paraId="6F3FA788" w14:textId="77777777" w:rsidR="008C7D03" w:rsidRDefault="008C7D03" w:rsidP="008C7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F9A9D" w14:textId="77777777" w:rsidR="008C7D03" w:rsidRDefault="008C7D03" w:rsidP="008C7D03">
      <w:pPr>
        <w:spacing w:after="0" w:line="240" w:lineRule="auto"/>
      </w:pPr>
      <w:r>
        <w:separator/>
      </w:r>
    </w:p>
  </w:footnote>
  <w:footnote w:type="continuationSeparator" w:id="0">
    <w:p w14:paraId="0D839D2B" w14:textId="77777777" w:rsidR="008C7D03" w:rsidRDefault="008C7D03" w:rsidP="008C7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37391" w14:textId="68CEB6D3" w:rsidR="008C7D03" w:rsidRDefault="004560AF" w:rsidP="008C7D03">
    <w:pPr>
      <w:pStyle w:val="Header"/>
      <w:jc w:val="right"/>
      <w:rPr>
        <w:lang w:val="en-GB"/>
      </w:rPr>
    </w:pPr>
    <w:proofErr w:type="spellStart"/>
    <w:r>
      <w:rPr>
        <w:lang w:val="en-GB"/>
      </w:rPr>
      <w:t>Psykoterapeuttikoulus</w:t>
    </w:r>
    <w:proofErr w:type="spellEnd"/>
  </w:p>
  <w:p w14:paraId="455D6A76" w14:textId="53081DA5" w:rsidR="004560AF" w:rsidRPr="008C7D03" w:rsidRDefault="004560AF" w:rsidP="008C7D03">
    <w:pPr>
      <w:pStyle w:val="Header"/>
      <w:jc w:val="right"/>
      <w:rPr>
        <w:lang w:val="en-GB"/>
      </w:rPr>
    </w:pPr>
    <w:r>
      <w:rPr>
        <w:lang w:val="en-GB"/>
      </w:rPr>
      <w:t xml:space="preserve">Helsingin </w:t>
    </w:r>
    <w:proofErr w:type="spellStart"/>
    <w:r>
      <w:rPr>
        <w:lang w:val="en-GB"/>
      </w:rPr>
      <w:t>yliopisto</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E41"/>
    <w:rsid w:val="001468AC"/>
    <w:rsid w:val="001C01D6"/>
    <w:rsid w:val="00252B44"/>
    <w:rsid w:val="002C5E41"/>
    <w:rsid w:val="00306DDF"/>
    <w:rsid w:val="00333C45"/>
    <w:rsid w:val="0034496F"/>
    <w:rsid w:val="003801C6"/>
    <w:rsid w:val="003D32AD"/>
    <w:rsid w:val="003E61DA"/>
    <w:rsid w:val="004324AB"/>
    <w:rsid w:val="004560AF"/>
    <w:rsid w:val="0054733F"/>
    <w:rsid w:val="005739E1"/>
    <w:rsid w:val="005D2A4A"/>
    <w:rsid w:val="006E50CB"/>
    <w:rsid w:val="007A0903"/>
    <w:rsid w:val="00810713"/>
    <w:rsid w:val="008831E8"/>
    <w:rsid w:val="008A3F70"/>
    <w:rsid w:val="008C42AE"/>
    <w:rsid w:val="008C7D03"/>
    <w:rsid w:val="00AC2769"/>
    <w:rsid w:val="00B57996"/>
    <w:rsid w:val="00BD5DDA"/>
    <w:rsid w:val="00DB17E9"/>
    <w:rsid w:val="00DC499A"/>
    <w:rsid w:val="00F75880"/>
    <w:rsid w:val="00FC14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1F50"/>
  <w15:chartTrackingRefBased/>
  <w15:docId w15:val="{DB114A75-32AB-4750-8C0B-1DFA485C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E41"/>
    <w:pPr>
      <w:spacing w:line="259" w:lineRule="auto"/>
    </w:pPr>
    <w:rPr>
      <w:sz w:val="22"/>
      <w:szCs w:val="22"/>
    </w:rPr>
  </w:style>
  <w:style w:type="paragraph" w:styleId="Heading1">
    <w:name w:val="heading 1"/>
    <w:basedOn w:val="Normal"/>
    <w:next w:val="Normal"/>
    <w:link w:val="Heading1Char"/>
    <w:uiPriority w:val="9"/>
    <w:qFormat/>
    <w:rsid w:val="002C5E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E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E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E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E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E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E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E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E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E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E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E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E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E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E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E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E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E41"/>
    <w:rPr>
      <w:rFonts w:eastAsiaTheme="majorEastAsia" w:cstheme="majorBidi"/>
      <w:color w:val="272727" w:themeColor="text1" w:themeTint="D8"/>
    </w:rPr>
  </w:style>
  <w:style w:type="paragraph" w:styleId="Title">
    <w:name w:val="Title"/>
    <w:basedOn w:val="Normal"/>
    <w:next w:val="Normal"/>
    <w:link w:val="TitleChar"/>
    <w:uiPriority w:val="10"/>
    <w:qFormat/>
    <w:rsid w:val="002C5E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E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E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E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E41"/>
    <w:pPr>
      <w:spacing w:before="160"/>
      <w:jc w:val="center"/>
    </w:pPr>
    <w:rPr>
      <w:i/>
      <w:iCs/>
      <w:color w:val="404040" w:themeColor="text1" w:themeTint="BF"/>
    </w:rPr>
  </w:style>
  <w:style w:type="character" w:customStyle="1" w:styleId="QuoteChar">
    <w:name w:val="Quote Char"/>
    <w:basedOn w:val="DefaultParagraphFont"/>
    <w:link w:val="Quote"/>
    <w:uiPriority w:val="29"/>
    <w:rsid w:val="002C5E41"/>
    <w:rPr>
      <w:i/>
      <w:iCs/>
      <w:color w:val="404040" w:themeColor="text1" w:themeTint="BF"/>
    </w:rPr>
  </w:style>
  <w:style w:type="paragraph" w:styleId="ListParagraph">
    <w:name w:val="List Paragraph"/>
    <w:basedOn w:val="Normal"/>
    <w:uiPriority w:val="34"/>
    <w:qFormat/>
    <w:rsid w:val="002C5E41"/>
    <w:pPr>
      <w:ind w:left="720"/>
      <w:contextualSpacing/>
    </w:pPr>
  </w:style>
  <w:style w:type="character" w:styleId="IntenseEmphasis">
    <w:name w:val="Intense Emphasis"/>
    <w:basedOn w:val="DefaultParagraphFont"/>
    <w:uiPriority w:val="21"/>
    <w:qFormat/>
    <w:rsid w:val="002C5E41"/>
    <w:rPr>
      <w:i/>
      <w:iCs/>
      <w:color w:val="0F4761" w:themeColor="accent1" w:themeShade="BF"/>
    </w:rPr>
  </w:style>
  <w:style w:type="paragraph" w:styleId="IntenseQuote">
    <w:name w:val="Intense Quote"/>
    <w:basedOn w:val="Normal"/>
    <w:next w:val="Normal"/>
    <w:link w:val="IntenseQuoteChar"/>
    <w:uiPriority w:val="30"/>
    <w:qFormat/>
    <w:rsid w:val="002C5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E41"/>
    <w:rPr>
      <w:i/>
      <w:iCs/>
      <w:color w:val="0F4761" w:themeColor="accent1" w:themeShade="BF"/>
    </w:rPr>
  </w:style>
  <w:style w:type="character" w:styleId="IntenseReference">
    <w:name w:val="Intense Reference"/>
    <w:basedOn w:val="DefaultParagraphFont"/>
    <w:uiPriority w:val="32"/>
    <w:qFormat/>
    <w:rsid w:val="002C5E41"/>
    <w:rPr>
      <w:b/>
      <w:bCs/>
      <w:smallCaps/>
      <w:color w:val="0F4761" w:themeColor="accent1" w:themeShade="BF"/>
      <w:spacing w:val="5"/>
    </w:rPr>
  </w:style>
  <w:style w:type="table" w:styleId="TableGrid">
    <w:name w:val="Table Grid"/>
    <w:basedOn w:val="TableNormal"/>
    <w:uiPriority w:val="39"/>
    <w:rsid w:val="00DC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7D03"/>
    <w:rPr>
      <w:color w:val="666666"/>
    </w:rPr>
  </w:style>
  <w:style w:type="paragraph" w:styleId="Header">
    <w:name w:val="header"/>
    <w:basedOn w:val="Normal"/>
    <w:link w:val="HeaderChar"/>
    <w:uiPriority w:val="99"/>
    <w:unhideWhenUsed/>
    <w:rsid w:val="008C7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D03"/>
    <w:rPr>
      <w:sz w:val="22"/>
      <w:szCs w:val="22"/>
    </w:rPr>
  </w:style>
  <w:style w:type="paragraph" w:styleId="Footer">
    <w:name w:val="footer"/>
    <w:basedOn w:val="Normal"/>
    <w:link w:val="FooterChar"/>
    <w:uiPriority w:val="99"/>
    <w:unhideWhenUsed/>
    <w:rsid w:val="008C7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D03"/>
    <w:rPr>
      <w:sz w:val="22"/>
      <w:szCs w:val="22"/>
    </w:rPr>
  </w:style>
  <w:style w:type="character" w:styleId="Hyperlink">
    <w:name w:val="Hyperlink"/>
    <w:basedOn w:val="DefaultParagraphFont"/>
    <w:uiPriority w:val="99"/>
    <w:unhideWhenUsed/>
    <w:rsid w:val="006E50CB"/>
    <w:rPr>
      <w:color w:val="467886" w:themeColor="hyperlink"/>
      <w:u w:val="single"/>
    </w:rPr>
  </w:style>
  <w:style w:type="character" w:styleId="UnresolvedMention">
    <w:name w:val="Unresolved Mention"/>
    <w:basedOn w:val="DefaultParagraphFont"/>
    <w:uiPriority w:val="99"/>
    <w:semiHidden/>
    <w:unhideWhenUsed/>
    <w:rsid w:val="006E50CB"/>
    <w:rPr>
      <w:color w:val="605E5C"/>
      <w:shd w:val="clear" w:color="auto" w:fill="E1DFDD"/>
    </w:rPr>
  </w:style>
  <w:style w:type="paragraph" w:styleId="NormalWeb">
    <w:name w:val="Normal (Web)"/>
    <w:basedOn w:val="Normal"/>
    <w:uiPriority w:val="99"/>
    <w:semiHidden/>
    <w:unhideWhenUsed/>
    <w:rsid w:val="006E50CB"/>
    <w:rPr>
      <w:rFonts w:ascii="Times New Roman" w:hAnsi="Times New Roman" w:cs="Times New Roman"/>
      <w:sz w:val="24"/>
      <w:szCs w:val="24"/>
    </w:rPr>
  </w:style>
  <w:style w:type="paragraph" w:styleId="Revision">
    <w:name w:val="Revision"/>
    <w:hidden/>
    <w:uiPriority w:val="99"/>
    <w:semiHidden/>
    <w:rsid w:val="00252B44"/>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62888">
      <w:bodyDiv w:val="1"/>
      <w:marLeft w:val="0"/>
      <w:marRight w:val="0"/>
      <w:marTop w:val="0"/>
      <w:marBottom w:val="0"/>
      <w:divBdr>
        <w:top w:val="none" w:sz="0" w:space="0" w:color="auto"/>
        <w:left w:val="none" w:sz="0" w:space="0" w:color="auto"/>
        <w:bottom w:val="none" w:sz="0" w:space="0" w:color="auto"/>
        <w:right w:val="none" w:sz="0" w:space="0" w:color="auto"/>
      </w:divBdr>
    </w:div>
    <w:div w:id="1132134810">
      <w:bodyDiv w:val="1"/>
      <w:marLeft w:val="0"/>
      <w:marRight w:val="0"/>
      <w:marTop w:val="0"/>
      <w:marBottom w:val="0"/>
      <w:divBdr>
        <w:top w:val="none" w:sz="0" w:space="0" w:color="auto"/>
        <w:left w:val="none" w:sz="0" w:space="0" w:color="auto"/>
        <w:bottom w:val="none" w:sz="0" w:space="0" w:color="auto"/>
        <w:right w:val="none" w:sz="0" w:space="0" w:color="auto"/>
      </w:divBdr>
    </w:div>
    <w:div w:id="1460107239">
      <w:bodyDiv w:val="1"/>
      <w:marLeft w:val="0"/>
      <w:marRight w:val="0"/>
      <w:marTop w:val="0"/>
      <w:marBottom w:val="0"/>
      <w:divBdr>
        <w:top w:val="none" w:sz="0" w:space="0" w:color="auto"/>
        <w:left w:val="none" w:sz="0" w:space="0" w:color="auto"/>
        <w:bottom w:val="none" w:sz="0" w:space="0" w:color="auto"/>
        <w:right w:val="none" w:sz="0" w:space="0" w:color="auto"/>
      </w:divBdr>
    </w:div>
    <w:div w:id="155866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ilahti-specialist@helsinki.f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72F94-847F-41FA-B43D-3D00D58E5C2D}">
  <ds:schemaRefs>
    <ds:schemaRef ds:uri="http://schemas.openxmlformats.org/officeDocument/2006/bibliography"/>
  </ds:schemaRefs>
</ds:datastoreItem>
</file>

<file path=docMetadata/LabelInfo.xml><?xml version="1.0" encoding="utf-8"?>
<clbl:labelList xmlns:clbl="http://schemas.microsoft.com/office/2020/mipLabelMetadata">
  <clbl:label id="{64c3e0a5-de9f-42d8-8b8c-e3346f136bf8}" enabled="1" method="Standard" siteId="{e307563d-5fcd-4e12-a554-9927f388b1cf}"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Peurala, Sonja K</dc:creator>
  <cp:keywords/>
  <dc:description/>
  <cp:lastModifiedBy>Peurala, Sonja K</cp:lastModifiedBy>
  <cp:revision>2</cp:revision>
  <dcterms:created xsi:type="dcterms:W3CDTF">2025-09-04T05:32:00Z</dcterms:created>
  <dcterms:modified xsi:type="dcterms:W3CDTF">2025-09-04T05:32:00Z</dcterms:modified>
</cp:coreProperties>
</file>