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51"/>
      </w:tblGrid>
      <w:tr w:rsidR="00852366" w:rsidRPr="00BD76BC" w:rsidTr="00362DF7">
        <w:trPr>
          <w:trHeight w:val="9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C" w:rsidRPr="00BD76BC" w:rsidRDefault="00BD76BC">
            <w:pPr>
              <w:rPr>
                <w:rFonts w:ascii="Verdana" w:hAnsi="Verdana"/>
              </w:rPr>
            </w:pPr>
            <w:bookmarkStart w:id="0" w:name="_GoBack"/>
            <w:bookmarkEnd w:id="0"/>
            <w:r w:rsidRPr="00BD76BC">
              <w:rPr>
                <w:rFonts w:ascii="Verdana" w:hAnsi="Verdana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76DD68" wp14:editId="0418DD1D">
                  <wp:simplePos x="0" y="0"/>
                  <wp:positionH relativeFrom="column">
                    <wp:posOffset>-6556</wp:posOffset>
                  </wp:positionH>
                  <wp:positionV relativeFrom="paragraph">
                    <wp:posOffset>52705</wp:posOffset>
                  </wp:positionV>
                  <wp:extent cx="919480" cy="7493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C" w:rsidRPr="003F6E76" w:rsidRDefault="00BD76BC" w:rsidP="00BD76BC">
            <w:pPr>
              <w:jc w:val="center"/>
              <w:rPr>
                <w:rFonts w:ascii="Verdana" w:hAnsi="Verdana"/>
                <w:b/>
                <w:sz w:val="32"/>
                <w:lang w:val="en-US"/>
              </w:rPr>
            </w:pPr>
            <w:r w:rsidRPr="003F6E76">
              <w:rPr>
                <w:rFonts w:ascii="Verdana" w:hAnsi="Verdana"/>
                <w:b/>
                <w:sz w:val="32"/>
                <w:lang w:val="en-US"/>
              </w:rPr>
              <w:t>Sample submission form</w:t>
            </w:r>
          </w:p>
          <w:p w:rsidR="00BD76BC" w:rsidRPr="003F6E76" w:rsidRDefault="00BD76BC" w:rsidP="00BD76BC">
            <w:pPr>
              <w:jc w:val="center"/>
              <w:rPr>
                <w:rFonts w:ascii="Verdana" w:hAnsi="Verdana"/>
                <w:sz w:val="28"/>
                <w:lang w:val="en-US"/>
              </w:rPr>
            </w:pPr>
            <w:r w:rsidRPr="003F6E76">
              <w:rPr>
                <w:rFonts w:ascii="Verdana" w:hAnsi="Verdana"/>
                <w:sz w:val="28"/>
                <w:lang w:val="en-US"/>
              </w:rPr>
              <w:t>Meilahti Proteomics Unit (MPU)</w:t>
            </w:r>
          </w:p>
          <w:p w:rsidR="007572F0" w:rsidRDefault="007572F0" w:rsidP="003F6E76">
            <w:pPr>
              <w:jc w:val="center"/>
              <w:rPr>
                <w:rFonts w:ascii="Verdana" w:hAnsi="Verdana"/>
                <w:lang w:val="en-US"/>
              </w:rPr>
            </w:pPr>
          </w:p>
          <w:p w:rsidR="003F6E76" w:rsidRPr="00852366" w:rsidRDefault="003F6E76" w:rsidP="003F6E76">
            <w:pPr>
              <w:jc w:val="center"/>
              <w:rPr>
                <w:rFonts w:ascii="Verdana" w:hAnsi="Verdana"/>
                <w:sz w:val="18"/>
                <w:lang w:val="en-US"/>
              </w:rPr>
            </w:pPr>
            <w:r w:rsidRPr="00852366">
              <w:rPr>
                <w:rFonts w:ascii="Verdana" w:hAnsi="Verdana"/>
                <w:sz w:val="18"/>
                <w:lang w:val="en-US"/>
              </w:rPr>
              <w:t>Biochemistry &amp; Developmental Biology</w:t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3462B8">
              <w:rPr>
                <w:rFonts w:ascii="Verdana" w:hAnsi="Verdana"/>
                <w:sz w:val="18"/>
                <w:lang w:val="en-US"/>
              </w:rPr>
              <w:sym w:font="Symbol" w:char="F020"/>
            </w:r>
            <w:r w:rsidR="003462B8">
              <w:rPr>
                <w:rFonts w:ascii="Verdana" w:hAnsi="Verdana"/>
                <w:sz w:val="18"/>
                <w:lang w:val="en-US"/>
              </w:rPr>
              <w:sym w:font="Symbol" w:char="F0F4"/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852366">
              <w:rPr>
                <w:rFonts w:ascii="Verdana" w:hAnsi="Verdana"/>
                <w:sz w:val="18"/>
                <w:lang w:val="en-US"/>
              </w:rPr>
              <w:t>Faculty of Medicine</w:t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3462B8">
              <w:rPr>
                <w:rFonts w:ascii="Verdana" w:hAnsi="Verdana"/>
                <w:sz w:val="18"/>
                <w:lang w:val="en-US"/>
              </w:rPr>
              <w:sym w:font="Symbol" w:char="F0F4"/>
            </w:r>
            <w:r w:rsidRPr="00852366">
              <w:rPr>
                <w:rFonts w:ascii="Verdana" w:hAnsi="Verdana"/>
                <w:sz w:val="18"/>
                <w:lang w:val="en-US"/>
              </w:rPr>
              <w:t xml:space="preserve"> University of Helsinki</w:t>
            </w:r>
          </w:p>
          <w:p w:rsidR="007572F0" w:rsidRPr="00852366" w:rsidRDefault="00090B2B" w:rsidP="007572F0">
            <w:pPr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Biomedicum-1</w:t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, </w:t>
            </w:r>
            <w:r w:rsidR="003F6E76" w:rsidRPr="00852366">
              <w:rPr>
                <w:rFonts w:ascii="Verdana" w:hAnsi="Verdana"/>
                <w:sz w:val="18"/>
                <w:lang w:val="en-US"/>
              </w:rPr>
              <w:t>Haartmaninkatu 8</w:t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, </w:t>
            </w:r>
            <w:r w:rsidR="003F6E76" w:rsidRPr="00852366">
              <w:rPr>
                <w:rFonts w:ascii="Verdana" w:hAnsi="Verdana"/>
                <w:sz w:val="18"/>
                <w:lang w:val="en-US"/>
              </w:rPr>
              <w:t>00290 Helsinki, Finland</w:t>
            </w:r>
            <w:r w:rsidR="003462B8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AA74AC" w:rsidRPr="00852366">
              <w:rPr>
                <w:rFonts w:ascii="Verdana" w:hAnsi="Verdana"/>
                <w:sz w:val="18"/>
                <w:lang w:val="en-US"/>
              </w:rPr>
              <w:t>(Room C213-215)</w:t>
            </w:r>
          </w:p>
          <w:p w:rsidR="003F6E76" w:rsidRPr="00BD76BC" w:rsidRDefault="003462B8" w:rsidP="003462B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E-mail: </w:t>
            </w:r>
            <w:hyperlink r:id="rId7" w:history="1">
              <w:r w:rsidRPr="00D46E2B">
                <w:rPr>
                  <w:rStyle w:val="Hyperlink"/>
                  <w:rFonts w:ascii="Verdana" w:hAnsi="Verdana"/>
                  <w:sz w:val="18"/>
                  <w:lang w:val="en-US"/>
                </w:rPr>
                <w:t>meilahti-proteomics@helsinki.fi</w:t>
              </w:r>
            </w:hyperlink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lang w:val="en-US"/>
              </w:rPr>
              <w:sym w:font="Symbol" w:char="F0F4"/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3F6E76" w:rsidRPr="00852366">
              <w:rPr>
                <w:rFonts w:ascii="Verdana" w:hAnsi="Verdana"/>
                <w:sz w:val="18"/>
                <w:lang w:val="en-US"/>
              </w:rPr>
              <w:t>Tel: +358 2941 25201, +358 2941 25202</w:t>
            </w:r>
          </w:p>
        </w:tc>
      </w:tr>
    </w:tbl>
    <w:p w:rsidR="00362DF7" w:rsidRDefault="00362DF7" w:rsidP="00362DF7">
      <w:pPr>
        <w:spacing w:after="0"/>
      </w:pPr>
    </w:p>
    <w:p w:rsidR="00362DF7" w:rsidRDefault="00362DF7" w:rsidP="00362DF7">
      <w:pPr>
        <w:spacing w:after="0"/>
      </w:pPr>
      <w:r w:rsidRPr="00F5577B">
        <w:rPr>
          <w:rFonts w:ascii="Verdana" w:hAnsi="Verdana"/>
          <w:b/>
          <w:lang w:val="en-US"/>
        </w:rPr>
        <w:t xml:space="preserve">By delivering the </w:t>
      </w:r>
      <w:r>
        <w:rPr>
          <w:rFonts w:ascii="Verdana" w:hAnsi="Verdana"/>
          <w:b/>
          <w:lang w:val="en-US"/>
        </w:rPr>
        <w:t xml:space="preserve">signed </w:t>
      </w:r>
      <w:r w:rsidRPr="00F5577B">
        <w:rPr>
          <w:rFonts w:ascii="Verdana" w:hAnsi="Verdana"/>
          <w:b/>
          <w:lang w:val="en-US"/>
        </w:rPr>
        <w:t>form to MPU you agree that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A807BF" w:rsidRPr="00621300" w:rsidTr="00362DF7">
        <w:tc>
          <w:tcPr>
            <w:tcW w:w="10194" w:type="dxa"/>
            <w:tcBorders>
              <w:top w:val="single" w:sz="4" w:space="0" w:color="auto"/>
            </w:tcBorders>
          </w:tcPr>
          <w:p w:rsidR="00A807BF" w:rsidRPr="00621300" w:rsidRDefault="00A807BF" w:rsidP="000A38D1">
            <w:pPr>
              <w:spacing w:line="276" w:lineRule="auto"/>
              <w:rPr>
                <w:rFonts w:ascii="Verdana" w:hAnsi="Verdana" w:cs="Calibri"/>
                <w:color w:val="000000"/>
                <w:sz w:val="20"/>
              </w:rPr>
            </w:pPr>
            <w:r w:rsidRPr="00621300">
              <w:rPr>
                <w:rFonts w:ascii="Verdana" w:hAnsi="Verdana" w:cs="Calibri"/>
                <w:color w:val="000000"/>
                <w:sz w:val="20"/>
              </w:rPr>
              <w:t>Material is free from biological, chemical and radiological hazard. Otherwise state the nature of the hazard</w:t>
            </w:r>
            <w:r w:rsidR="00DE1FC1">
              <w:rPr>
                <w:rFonts w:ascii="Verdana" w:hAnsi="Verdana" w:cs="Calibri"/>
                <w:color w:val="000000"/>
                <w:sz w:val="20"/>
                <w:lang w:val="en-US"/>
              </w:rPr>
              <w:t xml:space="preserve"> and how it was eliminated:</w:t>
            </w:r>
            <w:sdt>
              <w:sdtPr>
                <w:rPr>
                  <w:rFonts w:ascii="Verdana" w:hAnsi="Verdana" w:cs="Calibri"/>
                  <w:color w:val="000000"/>
                  <w:sz w:val="20"/>
                  <w:lang w:val="en-US"/>
                </w:rPr>
                <w:id w:val="-985550197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416229005" w:edGrp="everyone"/>
                <w:r w:rsidR="00DE1FC1" w:rsidRPr="00D46E2B">
                  <w:rPr>
                    <w:rStyle w:val="PlaceholderText"/>
                  </w:rPr>
                  <w:t>Click or tap here to enter text.</w:t>
                </w:r>
                <w:permEnd w:id="416229005"/>
              </w:sdtContent>
            </w:sdt>
          </w:p>
        </w:tc>
      </w:tr>
      <w:tr w:rsidR="00BD76BC" w:rsidRPr="00621300" w:rsidTr="00362DF7">
        <w:tc>
          <w:tcPr>
            <w:tcW w:w="10194" w:type="dxa"/>
          </w:tcPr>
          <w:p w:rsidR="00BD76BC" w:rsidRPr="00621300" w:rsidRDefault="00BD76BC" w:rsidP="00852366">
            <w:pPr>
              <w:spacing w:line="360" w:lineRule="auto"/>
              <w:rPr>
                <w:rFonts w:ascii="Verdana" w:hAnsi="Verdana"/>
                <w:sz w:val="20"/>
                <w:lang w:val="en-US"/>
              </w:rPr>
            </w:pPr>
            <w:r w:rsidRPr="00621300">
              <w:rPr>
                <w:rFonts w:ascii="Verdana" w:hAnsi="Verdana"/>
                <w:sz w:val="20"/>
                <w:lang w:val="en-US"/>
              </w:rPr>
              <w:t>Unclaimed leftover sample</w:t>
            </w:r>
            <w:r w:rsidR="0067232D" w:rsidRPr="00621300">
              <w:rPr>
                <w:rFonts w:ascii="Verdana" w:hAnsi="Verdana"/>
                <w:sz w:val="20"/>
                <w:lang w:val="en-US"/>
              </w:rPr>
              <w:t>s</w:t>
            </w:r>
            <w:r w:rsidRPr="00621300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67232D" w:rsidRPr="00621300">
              <w:rPr>
                <w:rFonts w:ascii="Verdana" w:hAnsi="Verdana"/>
                <w:sz w:val="20"/>
                <w:lang w:val="en-US"/>
              </w:rPr>
              <w:t>are</w:t>
            </w:r>
            <w:r w:rsidRPr="00621300">
              <w:rPr>
                <w:rFonts w:ascii="Verdana" w:hAnsi="Verdana"/>
                <w:sz w:val="20"/>
                <w:lang w:val="en-US"/>
              </w:rPr>
              <w:t xml:space="preserve"> discarded </w:t>
            </w:r>
            <w:r w:rsidR="0067232D" w:rsidRPr="00621300">
              <w:rPr>
                <w:rFonts w:ascii="Verdana" w:hAnsi="Verdana"/>
                <w:sz w:val="20"/>
                <w:lang w:val="en-US"/>
              </w:rPr>
              <w:t xml:space="preserve">two </w:t>
            </w:r>
            <w:r w:rsidRPr="00621300">
              <w:rPr>
                <w:rFonts w:ascii="Verdana" w:hAnsi="Verdana"/>
                <w:sz w:val="20"/>
                <w:lang w:val="en-US"/>
              </w:rPr>
              <w:t>months</w:t>
            </w:r>
            <w:r w:rsidR="0067232D" w:rsidRPr="00621300">
              <w:rPr>
                <w:rFonts w:ascii="Verdana" w:hAnsi="Verdana"/>
                <w:sz w:val="20"/>
                <w:lang w:val="en-US"/>
              </w:rPr>
              <w:t xml:space="preserve"> after the analysis</w:t>
            </w:r>
            <w:r w:rsidRPr="00621300">
              <w:rPr>
                <w:rFonts w:ascii="Verdana" w:hAnsi="Verdana"/>
                <w:sz w:val="20"/>
                <w:lang w:val="en-US"/>
              </w:rPr>
              <w:t>.</w:t>
            </w:r>
          </w:p>
        </w:tc>
      </w:tr>
      <w:tr w:rsidR="00BD76BC" w:rsidRPr="00621300" w:rsidTr="00362DF7">
        <w:tc>
          <w:tcPr>
            <w:tcW w:w="10194" w:type="dxa"/>
          </w:tcPr>
          <w:p w:rsidR="00BD76BC" w:rsidRPr="00621300" w:rsidRDefault="00BD76BC" w:rsidP="00852366">
            <w:pPr>
              <w:spacing w:line="360" w:lineRule="auto"/>
              <w:rPr>
                <w:rFonts w:ascii="Verdana" w:hAnsi="Verdana"/>
                <w:sz w:val="20"/>
                <w:lang w:val="en-US"/>
              </w:rPr>
            </w:pPr>
            <w:r w:rsidRPr="00621300">
              <w:rPr>
                <w:rFonts w:ascii="Verdana" w:hAnsi="Verdana"/>
                <w:sz w:val="20"/>
                <w:lang w:val="en-US"/>
              </w:rPr>
              <w:t>MPU and its funding support is acknowledged in any resulting publication.</w:t>
            </w:r>
          </w:p>
        </w:tc>
      </w:tr>
    </w:tbl>
    <w:p w:rsidR="00362DF7" w:rsidRPr="009A2FDA" w:rsidRDefault="00362DF7" w:rsidP="00362DF7">
      <w:pPr>
        <w:spacing w:after="0"/>
        <w:rPr>
          <w:rFonts w:ascii="Verdana" w:hAnsi="Verdana"/>
          <w:lang w:val="en-US"/>
        </w:rPr>
      </w:pPr>
    </w:p>
    <w:p w:rsidR="00362DF7" w:rsidRDefault="00362DF7" w:rsidP="00362DF7">
      <w:pPr>
        <w:spacing w:after="0"/>
      </w:pPr>
      <w:r w:rsidRPr="00AA74AC">
        <w:rPr>
          <w:rFonts w:ascii="Verdana" w:hAnsi="Verdana"/>
          <w:b/>
          <w:lang w:val="en-US"/>
        </w:rPr>
        <w:t>Customer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931"/>
      </w:tblGrid>
      <w:tr w:rsidR="00BD76BC" w:rsidRPr="00BD76BC" w:rsidTr="00362DF7">
        <w:tc>
          <w:tcPr>
            <w:tcW w:w="2263" w:type="dxa"/>
            <w:tcBorders>
              <w:top w:val="single" w:sz="4" w:space="0" w:color="auto"/>
            </w:tcBorders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Name</w:t>
            </w:r>
          </w:p>
        </w:tc>
        <w:sdt>
          <w:sdtPr>
            <w:rPr>
              <w:rFonts w:ascii="Verdana" w:hAnsi="Verdana"/>
              <w:lang w:val="en-US"/>
            </w:rPr>
            <w:id w:val="-247963807"/>
            <w:placeholder>
              <w:docPart w:val="DefaultPlaceholder_-1854013440"/>
            </w:placeholder>
            <w:showingPlcHdr/>
          </w:sdtPr>
          <w:sdtEndPr/>
          <w:sdtContent>
            <w:permStart w:id="1752313591" w:edGrp="everyone" w:displacedByCustomXml="prev"/>
            <w:tc>
              <w:tcPr>
                <w:tcW w:w="7931" w:type="dxa"/>
                <w:tcBorders>
                  <w:top w:val="single" w:sz="4" w:space="0" w:color="auto"/>
                </w:tcBorders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752313591" w:displacedByCustomXml="next"/>
          </w:sdtContent>
        </w:sdt>
      </w:tr>
      <w:tr w:rsidR="00BD76BC" w:rsidRPr="00BD76BC" w:rsidTr="00362DF7">
        <w:tc>
          <w:tcPr>
            <w:tcW w:w="2263" w:type="dxa"/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Group</w:t>
            </w:r>
          </w:p>
        </w:tc>
        <w:sdt>
          <w:sdtPr>
            <w:rPr>
              <w:rFonts w:ascii="Verdana" w:hAnsi="Verdana"/>
              <w:lang w:val="en-US"/>
            </w:rPr>
            <w:id w:val="-1902898095"/>
            <w:placeholder>
              <w:docPart w:val="DefaultPlaceholder_-1854013440"/>
            </w:placeholder>
            <w:showingPlcHdr/>
          </w:sdtPr>
          <w:sdtEndPr/>
          <w:sdtContent>
            <w:permStart w:id="939329594" w:edGrp="everyone" w:displacedByCustomXml="prev"/>
            <w:tc>
              <w:tcPr>
                <w:tcW w:w="7931" w:type="dxa"/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939329594" w:displacedByCustomXml="next"/>
          </w:sdtContent>
        </w:sdt>
      </w:tr>
      <w:tr w:rsidR="00BD76BC" w:rsidRPr="00BD76BC" w:rsidTr="00362DF7">
        <w:tc>
          <w:tcPr>
            <w:tcW w:w="2263" w:type="dxa"/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Institute/company</w:t>
            </w:r>
          </w:p>
        </w:tc>
        <w:sdt>
          <w:sdtPr>
            <w:rPr>
              <w:rFonts w:ascii="Verdana" w:hAnsi="Verdana"/>
              <w:lang w:val="en-US"/>
            </w:rPr>
            <w:id w:val="-1041740771"/>
            <w:placeholder>
              <w:docPart w:val="DefaultPlaceholder_-1854013440"/>
            </w:placeholder>
            <w:showingPlcHdr/>
          </w:sdtPr>
          <w:sdtEndPr/>
          <w:sdtContent>
            <w:permStart w:id="475944839" w:edGrp="everyone" w:displacedByCustomXml="prev"/>
            <w:tc>
              <w:tcPr>
                <w:tcW w:w="7931" w:type="dxa"/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475944839" w:displacedByCustomXml="next"/>
          </w:sdtContent>
        </w:sdt>
      </w:tr>
      <w:tr w:rsidR="00BD76BC" w:rsidRPr="00BD76BC" w:rsidTr="00362DF7">
        <w:tc>
          <w:tcPr>
            <w:tcW w:w="2263" w:type="dxa"/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Phone number</w:t>
            </w:r>
          </w:p>
        </w:tc>
        <w:sdt>
          <w:sdtPr>
            <w:rPr>
              <w:rFonts w:ascii="Verdana" w:hAnsi="Verdana"/>
              <w:lang w:val="en-US"/>
            </w:rPr>
            <w:id w:val="978568220"/>
            <w:placeholder>
              <w:docPart w:val="DefaultPlaceholder_-1854013440"/>
            </w:placeholder>
            <w:showingPlcHdr/>
          </w:sdtPr>
          <w:sdtEndPr/>
          <w:sdtContent>
            <w:permStart w:id="1997097794" w:edGrp="everyone" w:displacedByCustomXml="prev"/>
            <w:tc>
              <w:tcPr>
                <w:tcW w:w="7931" w:type="dxa"/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997097794" w:displacedByCustomXml="next"/>
          </w:sdtContent>
        </w:sdt>
      </w:tr>
      <w:tr w:rsidR="00BD76BC" w:rsidRPr="00BD76BC" w:rsidTr="00362DF7">
        <w:tc>
          <w:tcPr>
            <w:tcW w:w="2263" w:type="dxa"/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Email address</w:t>
            </w:r>
          </w:p>
        </w:tc>
        <w:sdt>
          <w:sdtPr>
            <w:rPr>
              <w:rFonts w:ascii="Verdana" w:hAnsi="Verdana"/>
              <w:lang w:val="en-US"/>
            </w:rPr>
            <w:id w:val="-807480208"/>
            <w:placeholder>
              <w:docPart w:val="DefaultPlaceholder_-1854013440"/>
            </w:placeholder>
            <w:showingPlcHdr/>
          </w:sdtPr>
          <w:sdtEndPr/>
          <w:sdtContent>
            <w:permStart w:id="1142560270" w:edGrp="everyone" w:displacedByCustomXml="prev"/>
            <w:tc>
              <w:tcPr>
                <w:tcW w:w="7931" w:type="dxa"/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142560270" w:displacedByCustomXml="next"/>
          </w:sdtContent>
        </w:sdt>
      </w:tr>
    </w:tbl>
    <w:p w:rsidR="00362DF7" w:rsidRPr="009A2FDA" w:rsidRDefault="00362DF7" w:rsidP="00362DF7">
      <w:pPr>
        <w:spacing w:after="0"/>
        <w:rPr>
          <w:rFonts w:ascii="Verdana" w:hAnsi="Verdana" w:cs="Calibri"/>
          <w:noProof/>
          <w:color w:val="000000" w:themeColor="text1"/>
          <w:lang w:val="en-US"/>
        </w:rPr>
      </w:pPr>
    </w:p>
    <w:p w:rsidR="00362DF7" w:rsidRDefault="00362DF7" w:rsidP="00362DF7">
      <w:pPr>
        <w:spacing w:after="0"/>
      </w:pPr>
      <w:r w:rsidRPr="00C730C1">
        <w:rPr>
          <w:rFonts w:ascii="Verdana" w:hAnsi="Verdana" w:cs="Calibri"/>
          <w:b/>
          <w:noProof/>
          <w:color w:val="000000" w:themeColor="text1"/>
          <w:lang w:val="en-US"/>
        </w:rPr>
        <w:t>Invoicing</w:t>
      </w:r>
      <w:r w:rsidR="0025347B">
        <w:rPr>
          <w:rFonts w:ascii="Verdana" w:hAnsi="Verdana" w:cs="Calibri"/>
          <w:b/>
          <w:noProof/>
          <w:color w:val="000000" w:themeColor="text1"/>
          <w:lang w:val="en-US"/>
        </w:rPr>
        <w:t>/billing</w:t>
      </w:r>
      <w:r w:rsidRPr="00C730C1">
        <w:rPr>
          <w:rFonts w:ascii="Verdana" w:hAnsi="Verdana" w:cs="Calibri"/>
          <w:b/>
          <w:noProof/>
          <w:color w:val="000000" w:themeColor="text1"/>
          <w:lang w:val="en-US"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6513"/>
      </w:tblGrid>
      <w:tr w:rsidR="00BD76BC" w:rsidRPr="00BD76BC" w:rsidTr="009A2FDA">
        <w:tc>
          <w:tcPr>
            <w:tcW w:w="3681" w:type="dxa"/>
            <w:tcBorders>
              <w:top w:val="single" w:sz="4" w:space="0" w:color="auto"/>
            </w:tcBorders>
          </w:tcPr>
          <w:p w:rsidR="00BD76BC" w:rsidRPr="00AA74AC" w:rsidRDefault="00BD76BC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</w:rPr>
              <w:t xml:space="preserve">Reference </w:t>
            </w: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no./</w:t>
            </w:r>
            <w:r w:rsidRPr="00AA74AC">
              <w:rPr>
                <w:rFonts w:ascii="Verdana" w:hAnsi="Verdana" w:cs="Calibri"/>
                <w:noProof/>
                <w:color w:val="000000" w:themeColor="text1"/>
              </w:rPr>
              <w:t>WBS/</w:t>
            </w: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Unit code</w:t>
            </w:r>
          </w:p>
        </w:tc>
        <w:sdt>
          <w:sdtPr>
            <w:rPr>
              <w:rFonts w:ascii="Verdana" w:hAnsi="Verdana"/>
              <w:lang w:val="en-US"/>
            </w:rPr>
            <w:id w:val="876285456"/>
            <w:placeholder>
              <w:docPart w:val="DefaultPlaceholder_-1854013440"/>
            </w:placeholder>
            <w:showingPlcHdr/>
          </w:sdtPr>
          <w:sdtEndPr/>
          <w:sdtContent>
            <w:permStart w:id="105134286" w:edGrp="everyone" w:displacedByCustomXml="prev"/>
            <w:tc>
              <w:tcPr>
                <w:tcW w:w="6513" w:type="dxa"/>
                <w:tcBorders>
                  <w:top w:val="single" w:sz="4" w:space="0" w:color="auto"/>
                </w:tcBorders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05134286" w:displacedByCustomXml="next"/>
          </w:sdtContent>
        </w:sdt>
      </w:tr>
      <w:tr w:rsidR="00BD76BC" w:rsidRPr="00BD76BC" w:rsidTr="00FD42D1">
        <w:trPr>
          <w:trHeight w:val="78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BD76BC" w:rsidRDefault="006B296D" w:rsidP="00C730C1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>PI’s name, signature</w:t>
            </w:r>
            <w:r w:rsidR="00C730C1">
              <w:rPr>
                <w:rFonts w:ascii="Verdana" w:hAnsi="Verdana" w:cs="Calibri"/>
                <w:noProof/>
                <w:color w:val="000000" w:themeColor="text1"/>
                <w:lang w:val="en-US"/>
              </w:rPr>
              <w:t>,</w:t>
            </w:r>
            <w:r w:rsidRPr="00AA74AC">
              <w:rPr>
                <w:rFonts w:ascii="Verdana" w:hAnsi="Verdana" w:cs="Calibri"/>
                <w:noProof/>
                <w:color w:val="000000" w:themeColor="text1"/>
                <w:lang w:val="en-US"/>
              </w:rPr>
              <w:t xml:space="preserve"> and date</w:t>
            </w:r>
          </w:p>
          <w:p w:rsidR="00486B62" w:rsidRPr="0025347B" w:rsidRDefault="00957162" w:rsidP="00C730C1">
            <w:pPr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(c</w:t>
            </w:r>
            <w:r w:rsidR="00486B62"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onf</w:t>
            </w:r>
            <w:r w:rsidR="0025347B"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i</w:t>
            </w:r>
            <w:r w:rsidR="00486B62"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rm</w:t>
            </w:r>
            <w:r w:rsidR="002E2270"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ation of</w:t>
            </w:r>
            <w:r w:rsidR="00486B62"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 xml:space="preserve"> the order</w:t>
            </w:r>
            <w:r w:rsidRPr="0025347B">
              <w:rPr>
                <w:rFonts w:ascii="Verdana" w:hAnsi="Verdana" w:cs="Calibri"/>
                <w:noProof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sdt>
          <w:sdtPr>
            <w:rPr>
              <w:rFonts w:ascii="Verdana" w:hAnsi="Verdana"/>
              <w:lang w:val="en-US"/>
            </w:rPr>
            <w:id w:val="-1136636963"/>
            <w:placeholder>
              <w:docPart w:val="DefaultPlaceholder_-1854013440"/>
            </w:placeholder>
            <w:showingPlcHdr/>
          </w:sdtPr>
          <w:sdtEndPr/>
          <w:sdtContent>
            <w:permStart w:id="1962036335" w:edGrp="everyone" w:displacedByCustomXml="prev"/>
            <w:tc>
              <w:tcPr>
                <w:tcW w:w="6513" w:type="dxa"/>
                <w:tcBorders>
                  <w:bottom w:val="single" w:sz="4" w:space="0" w:color="auto"/>
                </w:tcBorders>
              </w:tcPr>
              <w:p w:rsidR="00BD76BC" w:rsidRPr="00AA74AC" w:rsidRDefault="005F7C05" w:rsidP="000A38D1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962036335" w:displacedByCustomXml="next"/>
          </w:sdtContent>
        </w:sdt>
      </w:tr>
    </w:tbl>
    <w:p w:rsidR="00FD42D1" w:rsidRDefault="00FD42D1"/>
    <w:p w:rsidR="00FD42D1" w:rsidRDefault="00FD42D1" w:rsidP="00FD42D1">
      <w:pPr>
        <w:spacing w:after="0"/>
      </w:pPr>
      <w:r w:rsidRPr="006B296D">
        <w:rPr>
          <w:rFonts w:ascii="Verdana" w:hAnsi="Verdana"/>
          <w:b/>
          <w:lang w:val="en-US"/>
        </w:rPr>
        <w:t>Sample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209"/>
      </w:tblGrid>
      <w:tr w:rsidR="008D2A32" w:rsidRPr="00621300" w:rsidTr="00FD42D1">
        <w:trPr>
          <w:trHeight w:val="257"/>
        </w:trPr>
        <w:tc>
          <w:tcPr>
            <w:tcW w:w="10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1792633503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485538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377394299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377394299"/>
                  </w:sdtContent>
                </w:sdt>
                <w:permStart w:id="105476069" w:edGrp="everyone"/>
              </w:sdtContent>
            </w:sdt>
            <w:permEnd w:id="105476069"/>
            <w:r w:rsidR="008D2A32" w:rsidRPr="00621300">
              <w:rPr>
                <w:rFonts w:ascii="Verdana" w:hAnsi="Verdana"/>
                <w:lang w:val="en-US"/>
              </w:rPr>
              <w:t xml:space="preserve"> Proteins in solution (µg/µL, buffer composition):</w:t>
            </w:r>
            <w:sdt>
              <w:sdtPr>
                <w:rPr>
                  <w:rFonts w:ascii="Verdana" w:hAnsi="Verdana"/>
                  <w:lang w:val="en-US"/>
                </w:rPr>
                <w:id w:val="1184637727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043076895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1043076895"/>
              </w:sdtContent>
            </w:sdt>
          </w:p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776218736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888257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801790676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801790676"/>
                  </w:sdtContent>
                </w:sdt>
              </w:sdtContent>
            </w:sdt>
            <w:r w:rsidR="008D2A32" w:rsidRPr="00621300">
              <w:rPr>
                <w:rFonts w:ascii="Verdana" w:hAnsi="Verdana"/>
                <w:lang w:val="en-US"/>
              </w:rPr>
              <w:t xml:space="preserve"> Digested peptides (µg/µL, buffer composition):</w:t>
            </w:r>
            <w:sdt>
              <w:sdtPr>
                <w:rPr>
                  <w:rFonts w:ascii="Verdana" w:hAnsi="Verdana"/>
                  <w:lang w:val="en-US"/>
                </w:rPr>
                <w:id w:val="-40422637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35676460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1835676460"/>
              </w:sdtContent>
            </w:sdt>
          </w:p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461540702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236000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744265151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744265151"/>
                  </w:sdtContent>
                </w:sdt>
              </w:sdtContent>
            </w:sdt>
            <w:r w:rsidR="008D2A32" w:rsidRPr="00621300">
              <w:rPr>
                <w:rFonts w:ascii="Verdana" w:hAnsi="Verdana"/>
                <w:lang w:val="en-US"/>
              </w:rPr>
              <w:t xml:space="preserve"> Cell pellet (type and no. of cells):</w:t>
            </w:r>
            <w:sdt>
              <w:sdtPr>
                <w:rPr>
                  <w:rFonts w:ascii="Verdana" w:hAnsi="Verdana"/>
                  <w:lang w:val="en-US"/>
                </w:rPr>
                <w:id w:val="153692198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86858061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1886858061"/>
              </w:sdtContent>
            </w:sdt>
          </w:p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614803106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1538393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817925383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817925383"/>
                  </w:sdtContent>
                </w:sdt>
              </w:sdtContent>
            </w:sdt>
            <w:r w:rsidR="008D2A32" w:rsidRPr="00621300">
              <w:rPr>
                <w:rFonts w:ascii="Verdana" w:hAnsi="Verdana"/>
                <w:lang w:val="en-US"/>
              </w:rPr>
              <w:t xml:space="preserve"> Tissue (type, appr. mass):</w:t>
            </w:r>
            <w:sdt>
              <w:sdtPr>
                <w:rPr>
                  <w:rFonts w:ascii="Verdana" w:hAnsi="Verdana"/>
                  <w:lang w:val="en-US"/>
                </w:rPr>
                <w:id w:val="1102533086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45014823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745014823"/>
              </w:sdtContent>
            </w:sdt>
          </w:p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-278714435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163383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519153932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519153932"/>
                  </w:sdtContent>
                </w:sdt>
              </w:sdtContent>
            </w:sdt>
            <w:r w:rsidR="008D2A32" w:rsidRPr="00621300">
              <w:rPr>
                <w:rFonts w:ascii="Verdana" w:hAnsi="Verdana"/>
                <w:lang w:val="en-US"/>
              </w:rPr>
              <w:t xml:space="preserve"> Proteins on-beads (type, amount):</w:t>
            </w:r>
            <w:sdt>
              <w:sdtPr>
                <w:rPr>
                  <w:rFonts w:ascii="Verdana" w:hAnsi="Verdana"/>
                  <w:lang w:val="en-US"/>
                </w:rPr>
                <w:id w:val="28092963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971198580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971198580"/>
              </w:sdtContent>
            </w:sdt>
          </w:p>
          <w:p w:rsidR="008D2A32" w:rsidRPr="00621300" w:rsidRDefault="001C389A" w:rsidP="006B296D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662903783"/>
                <w:placeholder>
                  <w:docPart w:val="9700F73A46B54A84974AC54977F4B817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287881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712998336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712998336"/>
                  </w:sdtContent>
                </w:sdt>
              </w:sdtContent>
            </w:sdt>
            <w:r w:rsidR="008D2A32" w:rsidRPr="00621300">
              <w:rPr>
                <w:rFonts w:ascii="Verdana" w:hAnsi="Verdana"/>
                <w:lang w:val="en-US"/>
              </w:rPr>
              <w:t xml:space="preserve"> Gel band (MW, type of gel stain):</w:t>
            </w:r>
            <w:sdt>
              <w:sdtPr>
                <w:rPr>
                  <w:rFonts w:ascii="Verdana" w:hAnsi="Verdana"/>
                  <w:lang w:val="en-US"/>
                </w:rPr>
                <w:id w:val="-59009200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76120750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1876120750"/>
              </w:sdtContent>
            </w:sdt>
          </w:p>
        </w:tc>
      </w:tr>
      <w:tr w:rsidR="009A2FDA" w:rsidRPr="00621300" w:rsidTr="00CC682D">
        <w:trPr>
          <w:trHeight w:val="257"/>
        </w:trPr>
        <w:tc>
          <w:tcPr>
            <w:tcW w:w="10194" w:type="dxa"/>
            <w:gridSpan w:val="2"/>
          </w:tcPr>
          <w:p w:rsidR="009A2FDA" w:rsidRPr="00621300" w:rsidRDefault="001C389A" w:rsidP="006E5D40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  <w:lang w:val="en-US"/>
                </w:rPr>
                <w:id w:val="-845873156"/>
                <w:placeholder>
                  <w:docPart w:val="A2DD2EA247764697B101EEF8F6031F8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7457168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578625244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578625244"/>
                  </w:sdtContent>
                </w:sdt>
              </w:sdtContent>
            </w:sdt>
            <w:r w:rsidR="009A2FDA" w:rsidRPr="00621300">
              <w:rPr>
                <w:rFonts w:ascii="Verdana" w:hAnsi="Verdana"/>
                <w:lang w:val="en-US"/>
              </w:rPr>
              <w:t xml:space="preserve"> </w:t>
            </w:r>
            <w:r w:rsidR="009A2FDA" w:rsidRPr="00621300">
              <w:rPr>
                <w:rFonts w:ascii="Verdana" w:hAnsi="Verdana" w:cs="Calibri"/>
                <w:noProof/>
                <w:color w:val="000000" w:themeColor="text1"/>
                <w:lang w:val="en-US"/>
              </w:rPr>
              <w:t>Fusion protein</w:t>
            </w:r>
            <w:r w:rsidR="009A2FDA">
              <w:rPr>
                <w:rFonts w:ascii="Verdana" w:hAnsi="Verdana" w:cs="Calibri"/>
                <w:noProof/>
                <w:color w:val="000000" w:themeColor="text1"/>
                <w:lang w:val="en-US"/>
              </w:rPr>
              <w:t>,</w:t>
            </w:r>
            <w:r w:rsidR="009A2FDA" w:rsidRPr="00621300">
              <w:rPr>
                <w:rFonts w:ascii="Verdana" w:hAnsi="Verdana"/>
                <w:lang w:val="en-US"/>
              </w:rPr>
              <w:t xml:space="preserve"> </w:t>
            </w:r>
            <w:r w:rsidR="009A2FDA">
              <w:rPr>
                <w:rFonts w:ascii="Verdana" w:hAnsi="Verdana"/>
                <w:lang w:val="en-US"/>
              </w:rPr>
              <w:t>e</w:t>
            </w:r>
            <w:r w:rsidR="009A2FDA" w:rsidRPr="00621300">
              <w:rPr>
                <w:rFonts w:ascii="Verdana" w:hAnsi="Verdana"/>
                <w:lang w:val="en-US"/>
              </w:rPr>
              <w:t>mail sequence</w:t>
            </w:r>
            <w:r w:rsidR="009A2FDA">
              <w:rPr>
                <w:rFonts w:ascii="Verdana" w:hAnsi="Verdana"/>
                <w:lang w:val="en-US"/>
              </w:rPr>
              <w:t xml:space="preserve">: </w:t>
            </w:r>
            <w:sdt>
              <w:sdtPr>
                <w:rPr>
                  <w:rFonts w:ascii="Verdana" w:hAnsi="Verdana"/>
                  <w:lang w:val="en-US"/>
                </w:rPr>
                <w:id w:val="-811486901"/>
                <w:placeholder>
                  <w:docPart w:val="A2DD2EA247764697B101EEF8F6031F84"/>
                </w:placeholder>
                <w:showingPlcHdr/>
              </w:sdtPr>
              <w:sdtEndPr/>
              <w:sdtContent>
                <w:permStart w:id="1969443741" w:edGrp="everyone"/>
                <w:r w:rsidR="009A2FDA" w:rsidRPr="00D46E2B">
                  <w:rPr>
                    <w:rStyle w:val="PlaceholderText"/>
                  </w:rPr>
                  <w:t>Click or tap here to enter text.</w:t>
                </w:r>
                <w:permEnd w:id="1969443741"/>
              </w:sdtContent>
            </w:sdt>
          </w:p>
        </w:tc>
      </w:tr>
      <w:tr w:rsidR="004F083A" w:rsidRPr="00621300" w:rsidTr="0099289E">
        <w:trPr>
          <w:trHeight w:val="257"/>
        </w:trPr>
        <w:tc>
          <w:tcPr>
            <w:tcW w:w="1985" w:type="dxa"/>
          </w:tcPr>
          <w:p w:rsidR="004F083A" w:rsidRPr="00621300" w:rsidRDefault="004F083A" w:rsidP="0099289E">
            <w:pPr>
              <w:rPr>
                <w:rFonts w:ascii="Verdana" w:hAnsi="Verdana"/>
                <w:lang w:val="en-US"/>
              </w:rPr>
            </w:pPr>
            <w:r w:rsidRPr="00621300">
              <w:rPr>
                <w:rFonts w:ascii="Verdana" w:hAnsi="Verdana"/>
                <w:lang w:val="en-US"/>
              </w:rPr>
              <w:t>No. of samples:</w:t>
            </w:r>
          </w:p>
        </w:tc>
        <w:sdt>
          <w:sdtPr>
            <w:rPr>
              <w:rFonts w:ascii="Verdana" w:hAnsi="Verdana"/>
              <w:lang w:val="en-US"/>
            </w:rPr>
            <w:id w:val="-1359193262"/>
            <w:placeholder>
              <w:docPart w:val="982F15363AD74DB3A11B81C464388948"/>
            </w:placeholder>
            <w:showingPlcHdr/>
          </w:sdtPr>
          <w:sdtEndPr/>
          <w:sdtContent>
            <w:permStart w:id="492724567" w:edGrp="everyone" w:displacedByCustomXml="prev"/>
            <w:tc>
              <w:tcPr>
                <w:tcW w:w="8209" w:type="dxa"/>
              </w:tcPr>
              <w:p w:rsidR="004F083A" w:rsidRPr="00621300" w:rsidRDefault="004F083A" w:rsidP="0099289E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492724567" w:displacedByCustomXml="next"/>
          </w:sdtContent>
        </w:sdt>
      </w:tr>
      <w:tr w:rsidR="004F083A" w:rsidRPr="00621300" w:rsidTr="00607563">
        <w:trPr>
          <w:trHeight w:val="257"/>
        </w:trPr>
        <w:tc>
          <w:tcPr>
            <w:tcW w:w="1985" w:type="dxa"/>
            <w:tcBorders>
              <w:bottom w:val="single" w:sz="4" w:space="0" w:color="auto"/>
            </w:tcBorders>
          </w:tcPr>
          <w:p w:rsidR="004F083A" w:rsidRPr="00621300" w:rsidRDefault="004F083A" w:rsidP="0099289E">
            <w:pPr>
              <w:rPr>
                <w:rFonts w:ascii="Verdana" w:hAnsi="Verdana" w:cs="Calibri"/>
                <w:noProof/>
                <w:color w:val="000000" w:themeColor="text1"/>
                <w:lang w:val="en-US"/>
              </w:rPr>
            </w:pPr>
            <w:r w:rsidRPr="00621300">
              <w:rPr>
                <w:rFonts w:ascii="Verdana" w:hAnsi="Verdana" w:cs="Calibri"/>
                <w:noProof/>
                <w:color w:val="000000" w:themeColor="text1"/>
                <w:lang w:val="en-US"/>
              </w:rPr>
              <w:t>Species</w:t>
            </w:r>
          </w:p>
        </w:tc>
        <w:sdt>
          <w:sdtPr>
            <w:rPr>
              <w:rFonts w:ascii="Verdana" w:hAnsi="Verdana"/>
              <w:lang w:val="en-US"/>
            </w:rPr>
            <w:id w:val="-1026331657"/>
            <w:placeholder>
              <w:docPart w:val="982F15363AD74DB3A11B81C464388948"/>
            </w:placeholder>
            <w:showingPlcHdr/>
          </w:sdtPr>
          <w:sdtEndPr/>
          <w:sdtContent>
            <w:permStart w:id="1838101236" w:edGrp="everyone" w:displacedByCustomXml="prev"/>
            <w:tc>
              <w:tcPr>
                <w:tcW w:w="8209" w:type="dxa"/>
                <w:tcBorders>
                  <w:bottom w:val="single" w:sz="4" w:space="0" w:color="auto"/>
                </w:tcBorders>
              </w:tcPr>
              <w:p w:rsidR="004F083A" w:rsidRPr="00621300" w:rsidRDefault="004F083A" w:rsidP="0099289E">
                <w:pPr>
                  <w:rPr>
                    <w:rFonts w:ascii="Verdana" w:hAnsi="Verdana"/>
                    <w:lang w:val="en-US"/>
                  </w:rPr>
                </w:pPr>
                <w:r w:rsidRPr="00D46E2B">
                  <w:rPr>
                    <w:rStyle w:val="PlaceholderText"/>
                  </w:rPr>
                  <w:t>Click or tap here to enter text.</w:t>
                </w:r>
              </w:p>
            </w:tc>
            <w:permEnd w:id="1838101236" w:displacedByCustomXml="next"/>
          </w:sdtContent>
        </w:sdt>
      </w:tr>
    </w:tbl>
    <w:p w:rsidR="00607563" w:rsidRDefault="00607563" w:rsidP="00FD42D1">
      <w:pPr>
        <w:spacing w:after="0"/>
      </w:pPr>
    </w:p>
    <w:p w:rsidR="00607563" w:rsidRDefault="00607563" w:rsidP="00607563">
      <w:pPr>
        <w:spacing w:after="0"/>
      </w:pPr>
      <w:r w:rsidRPr="003F6E76">
        <w:rPr>
          <w:rFonts w:ascii="Verdana" w:hAnsi="Verdana"/>
          <w:b/>
          <w:lang w:val="en-US"/>
        </w:rPr>
        <w:t>Type of analysis</w:t>
      </w:r>
      <w:r w:rsidRPr="00362DF7">
        <w:rPr>
          <w:rFonts w:ascii="Verdana" w:hAnsi="Verdana"/>
          <w:sz w:val="20"/>
          <w:szCs w:val="20"/>
          <w:lang w:val="en-US"/>
        </w:rPr>
        <w:t xml:space="preserve"> (if not sure keep unchecked, we clarify in the discussion)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3F6E76" w:rsidTr="009A2FDA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F6E76" w:rsidRPr="003F6E76" w:rsidRDefault="001C389A" w:rsidP="003F6E7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7113996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1962143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914452515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914452515"/>
                  </w:sdtContent>
                </w:sdt>
              </w:sdtContent>
            </w:sdt>
            <w:r w:rsidR="003F6E76" w:rsidRPr="003F6E76">
              <w:rPr>
                <w:rFonts w:ascii="Verdana" w:hAnsi="Verdana"/>
              </w:rPr>
              <w:t xml:space="preserve"> Protein/</w:t>
            </w:r>
            <w:r w:rsidR="003F6E76" w:rsidRPr="003F6E76">
              <w:rPr>
                <w:rFonts w:ascii="Verdana" w:hAnsi="Verdana"/>
                <w:lang w:val="en-US"/>
              </w:rPr>
              <w:t>p</w:t>
            </w:r>
            <w:r w:rsidR="003F6E76" w:rsidRPr="003F6E76">
              <w:rPr>
                <w:rFonts w:ascii="Verdana" w:hAnsi="Verdana"/>
              </w:rPr>
              <w:t>eptide identification</w:t>
            </w:r>
          </w:p>
          <w:p w:rsidR="003F6E76" w:rsidRPr="003F6E76" w:rsidRDefault="001C389A" w:rsidP="003F6E76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</w:rPr>
                <w:id w:val="174792098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7363987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767835597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767835597"/>
                  </w:sdtContent>
                </w:sdt>
              </w:sdtContent>
            </w:sdt>
            <w:r w:rsidR="003F6E76" w:rsidRPr="003F6E76">
              <w:rPr>
                <w:rFonts w:ascii="Verdana" w:hAnsi="Verdana"/>
              </w:rPr>
              <w:t xml:space="preserve"> Protein/</w:t>
            </w:r>
            <w:r w:rsidR="003F6E76" w:rsidRPr="003F6E76">
              <w:rPr>
                <w:rFonts w:ascii="Verdana" w:hAnsi="Verdana"/>
                <w:lang w:val="en-US"/>
              </w:rPr>
              <w:t>p</w:t>
            </w:r>
            <w:r w:rsidR="003F6E76" w:rsidRPr="003F6E76">
              <w:rPr>
                <w:rFonts w:ascii="Verdana" w:hAnsi="Verdana"/>
              </w:rPr>
              <w:t xml:space="preserve">eptide </w:t>
            </w:r>
            <w:r w:rsidR="003F6E76" w:rsidRPr="003F6E76">
              <w:rPr>
                <w:rFonts w:ascii="Verdana" w:hAnsi="Verdana"/>
                <w:lang w:val="en-US"/>
              </w:rPr>
              <w:t>quantification</w:t>
            </w:r>
          </w:p>
          <w:p w:rsidR="003F6E76" w:rsidRPr="00757F9B" w:rsidRDefault="001C389A" w:rsidP="003F6E76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</w:rPr>
                <w:id w:val="-145408792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553693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054421166" w:edGrp="everyone"/>
                    <w:r w:rsidR="005F7C05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1054421166"/>
                  </w:sdtContent>
                </w:sdt>
              </w:sdtContent>
            </w:sdt>
            <w:r w:rsidR="003F6E76" w:rsidRPr="003F6E76">
              <w:rPr>
                <w:rFonts w:ascii="Verdana" w:hAnsi="Verdana"/>
              </w:rPr>
              <w:t xml:space="preserve"> </w:t>
            </w:r>
            <w:r w:rsidR="003F6E76" w:rsidRPr="003F6E76">
              <w:rPr>
                <w:rFonts w:ascii="Verdana" w:hAnsi="Verdana"/>
                <w:lang w:val="en-US"/>
              </w:rPr>
              <w:t>PTM analysis</w:t>
            </w:r>
            <w:r w:rsidR="00757F9B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518740049"/>
                <w:placeholder>
                  <w:docPart w:val="246E9E19926B4EBB8601587ACB1448BC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162385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511454081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511454081"/>
                  </w:sdtContent>
                </w:sdt>
              </w:sdtContent>
            </w:sdt>
            <w:r w:rsidR="00757F9B" w:rsidRPr="003F6E76">
              <w:rPr>
                <w:rFonts w:ascii="Verdana" w:hAnsi="Verdana"/>
              </w:rPr>
              <w:t xml:space="preserve"> </w:t>
            </w:r>
            <w:r w:rsidR="00725494">
              <w:rPr>
                <w:rFonts w:ascii="Verdana" w:hAnsi="Verdana"/>
                <w:lang w:val="en-US"/>
              </w:rPr>
              <w:t>N</w:t>
            </w:r>
            <w:r w:rsidR="00757F9B">
              <w:rPr>
                <w:rFonts w:ascii="Verdana" w:hAnsi="Verdana"/>
                <w:lang w:val="en-US"/>
              </w:rPr>
              <w:t>-glycan</w:t>
            </w:r>
            <w:r w:rsidR="00757F9B" w:rsidRPr="003F6E76">
              <w:rPr>
                <w:rFonts w:ascii="Verdana" w:hAnsi="Verdana"/>
                <w:lang w:val="en-US"/>
              </w:rPr>
              <w:t xml:space="preserve"> analysis</w:t>
            </w:r>
            <w:r w:rsidR="00757F9B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560336645"/>
                <w:placeholder>
                  <w:docPart w:val="2581860C51DA492D900691A7138F9343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843985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955518240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955518240"/>
                  </w:sdtContent>
                </w:sdt>
              </w:sdtContent>
            </w:sdt>
            <w:r w:rsidR="00757F9B" w:rsidRPr="003F6E76">
              <w:rPr>
                <w:rFonts w:ascii="Verdana" w:hAnsi="Verdana"/>
              </w:rPr>
              <w:t xml:space="preserve"> </w:t>
            </w:r>
            <w:r w:rsidR="00757F9B">
              <w:rPr>
                <w:rFonts w:ascii="Verdana" w:hAnsi="Verdana"/>
                <w:lang w:val="en-US"/>
              </w:rPr>
              <w:t xml:space="preserve">Other, specify </w:t>
            </w:r>
            <w:sdt>
              <w:sdtPr>
                <w:rPr>
                  <w:rFonts w:ascii="Verdana" w:hAnsi="Verdana"/>
                  <w:lang w:val="en-US"/>
                </w:rPr>
                <w:id w:val="-48879507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14102921" w:edGrp="everyone"/>
                <w:r w:rsidR="00757F9B" w:rsidRPr="00D46E2B">
                  <w:rPr>
                    <w:rStyle w:val="PlaceholderText"/>
                  </w:rPr>
                  <w:t>Click or tap here to enter text.</w:t>
                </w:r>
                <w:permEnd w:id="1614102921"/>
              </w:sdtContent>
            </w:sdt>
          </w:p>
          <w:p w:rsidR="000E026E" w:rsidRPr="00FE2EB5" w:rsidRDefault="001C389A" w:rsidP="003F6E76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</w:rPr>
                <w:id w:val="60693321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253327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671903921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1671903921"/>
                  </w:sdtContent>
                </w:sdt>
              </w:sdtContent>
            </w:sdt>
            <w:r w:rsidR="000E026E" w:rsidRPr="003F6E76">
              <w:rPr>
                <w:rFonts w:ascii="Verdana" w:hAnsi="Verdana"/>
              </w:rPr>
              <w:t xml:space="preserve"> </w:t>
            </w:r>
            <w:r w:rsidR="000E026E">
              <w:rPr>
                <w:rFonts w:ascii="Verdana" w:hAnsi="Verdana"/>
                <w:lang w:val="en-US"/>
              </w:rPr>
              <w:t xml:space="preserve">Label-free OR </w:t>
            </w:r>
            <w:sdt>
              <w:sdtPr>
                <w:rPr>
                  <w:rFonts w:ascii="Verdana" w:hAnsi="Verdana"/>
                  <w:lang w:val="en-US"/>
                </w:rPr>
                <w:id w:val="721713227"/>
                <w:placeholder>
                  <w:docPart w:val="DefaultPlaceholder_-1854013440"/>
                </w:placeholder>
              </w:sdtPr>
              <w:sdtEndPr>
                <w:rPr>
                  <w:lang w:val="en-FI"/>
                </w:rPr>
              </w:sdtEndPr>
              <w:sdtContent>
                <w:sdt>
                  <w:sdtPr>
                    <w:rPr>
                      <w:rFonts w:ascii="Verdana" w:hAnsi="Verdana"/>
                    </w:rPr>
                    <w:id w:val="1041179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296436192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1296436192"/>
                  </w:sdtContent>
                </w:sdt>
              </w:sdtContent>
            </w:sdt>
            <w:r w:rsidR="000E026E" w:rsidRPr="003F6E76">
              <w:rPr>
                <w:rFonts w:ascii="Verdana" w:hAnsi="Verdana"/>
              </w:rPr>
              <w:t xml:space="preserve"> </w:t>
            </w:r>
            <w:r w:rsidR="00FE2EB5">
              <w:rPr>
                <w:rFonts w:ascii="Verdana" w:hAnsi="Verdana"/>
                <w:lang w:val="en-US"/>
              </w:rPr>
              <w:t>with label</w:t>
            </w:r>
            <w:r w:rsidR="00D37BF7">
              <w:rPr>
                <w:rFonts w:ascii="Verdana" w:hAnsi="Verdana"/>
                <w:lang w:val="en-US"/>
              </w:rPr>
              <w:t xml:space="preserve"> </w:t>
            </w:r>
            <w:r w:rsidR="00E41DB4">
              <w:rPr>
                <w:rFonts w:ascii="Verdana" w:hAnsi="Verdana"/>
                <w:lang w:val="en-US"/>
              </w:rPr>
              <w:t>reagents</w:t>
            </w:r>
            <w:r w:rsidR="00641DC9">
              <w:rPr>
                <w:rFonts w:ascii="Verdana" w:hAnsi="Verdana"/>
                <w:lang w:val="en-US"/>
              </w:rPr>
              <w:t>:</w:t>
            </w:r>
            <w:sdt>
              <w:sdtPr>
                <w:rPr>
                  <w:rFonts w:ascii="Verdana" w:hAnsi="Verdana"/>
                  <w:lang w:val="en-US"/>
                </w:rPr>
                <w:id w:val="-1669700491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920204838" w:edGrp="everyone"/>
                <w:r w:rsidR="008D2A32" w:rsidRPr="00D46E2B">
                  <w:rPr>
                    <w:rStyle w:val="PlaceholderText"/>
                  </w:rPr>
                  <w:t>Click or tap here to enter text.</w:t>
                </w:r>
                <w:permEnd w:id="1920204838"/>
              </w:sdtContent>
            </w:sdt>
          </w:p>
          <w:p w:rsidR="000E026E" w:rsidRPr="003F6E76" w:rsidRDefault="001C389A" w:rsidP="000A38D1">
            <w:pPr>
              <w:rPr>
                <w:rFonts w:ascii="Verdana" w:hAnsi="Verdana"/>
                <w:lang w:val="en-US"/>
              </w:rPr>
            </w:pPr>
            <w:sdt>
              <w:sdtPr>
                <w:rPr>
                  <w:rFonts w:ascii="Verdana" w:hAnsi="Verdana"/>
                </w:rPr>
                <w:id w:val="-14906038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310411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528441390" w:edGrp="everyone"/>
                    <w:r w:rsidR="001D2C23">
                      <w:rPr>
                        <w:rFonts w:ascii="MS Gothic" w:eastAsia="MS Gothic" w:hAnsi="MS Gothic" w:hint="eastAsia"/>
                      </w:rPr>
                      <w:t>☐</w:t>
                    </w:r>
                    <w:permEnd w:id="528441390"/>
                  </w:sdtContent>
                </w:sdt>
              </w:sdtContent>
            </w:sdt>
            <w:r w:rsidR="003F6E76" w:rsidRPr="003F6E76">
              <w:rPr>
                <w:rFonts w:ascii="Verdana" w:hAnsi="Verdana"/>
              </w:rPr>
              <w:t xml:space="preserve"> </w:t>
            </w:r>
            <w:r w:rsidR="00362DF7">
              <w:rPr>
                <w:rFonts w:ascii="Verdana" w:hAnsi="Verdana"/>
                <w:lang w:val="en-US"/>
              </w:rPr>
              <w:t>DDA</w:t>
            </w:r>
            <w:r w:rsidR="003F6E76" w:rsidRPr="003F6E76">
              <w:rPr>
                <w:rFonts w:ascii="Verdana" w:hAnsi="Verdana"/>
                <w:lang w:val="en-US"/>
              </w:rPr>
              <w:t xml:space="preserve"> </w:t>
            </w:r>
            <w:r w:rsidR="00362DF7">
              <w:rPr>
                <w:rFonts w:ascii="Verdana" w:hAnsi="Verdana"/>
                <w:lang w:val="en-US"/>
              </w:rPr>
              <w:t>or</w:t>
            </w:r>
            <w:r w:rsidR="000A38D1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lang w:val="en-US"/>
                </w:rPr>
                <w:id w:val="-60781760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-1867358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394346316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394346316"/>
                  </w:sdtContent>
                </w:sdt>
              </w:sdtContent>
            </w:sdt>
            <w:r w:rsidR="003F6E76" w:rsidRPr="003F6E76">
              <w:rPr>
                <w:rFonts w:ascii="Verdana" w:hAnsi="Verdana"/>
                <w:lang w:val="en-US"/>
              </w:rPr>
              <w:t xml:space="preserve"> </w:t>
            </w:r>
            <w:r w:rsidR="00362DF7">
              <w:rPr>
                <w:rFonts w:ascii="Verdana" w:hAnsi="Verdana"/>
                <w:lang w:val="en-US"/>
              </w:rPr>
              <w:t>DIA</w:t>
            </w:r>
            <w:r w:rsidR="000A38D1">
              <w:rPr>
                <w:rFonts w:ascii="Verdana" w:hAnsi="Verdana"/>
                <w:lang w:val="en-US"/>
              </w:rPr>
              <w:t>.</w:t>
            </w:r>
            <w:r w:rsidR="003F6E76" w:rsidRPr="003F6E76">
              <w:rPr>
                <w:rFonts w:ascii="Verdana" w:hAnsi="Verdana"/>
                <w:lang w:val="en-US"/>
              </w:rPr>
              <w:t xml:space="preserve"> </w:t>
            </w:r>
            <w:r w:rsidR="00362DF7">
              <w:rPr>
                <w:rFonts w:ascii="Verdana" w:hAnsi="Verdana"/>
                <w:lang w:val="en-US"/>
              </w:rPr>
              <w:t>or</w:t>
            </w:r>
            <w:r w:rsidR="000A38D1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lang w:val="en-US"/>
                </w:rPr>
                <w:id w:val="16340563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lang w:val="en-US"/>
                    </w:rPr>
                    <w:id w:val="1453597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650883034" w:edGrp="everyone"/>
                    <w:r w:rsidR="001D2C23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  <w:permEnd w:id="1650883034"/>
                  </w:sdtContent>
                </w:sdt>
              </w:sdtContent>
            </w:sdt>
            <w:r w:rsidR="003F6E76" w:rsidRPr="003F6E76">
              <w:rPr>
                <w:rFonts w:ascii="Verdana" w:hAnsi="Verdana"/>
                <w:lang w:val="en-US"/>
              </w:rPr>
              <w:t xml:space="preserve"> targeted acquisition</w:t>
            </w:r>
          </w:p>
        </w:tc>
      </w:tr>
    </w:tbl>
    <w:p w:rsidR="000A38D1" w:rsidRDefault="000A38D1" w:rsidP="003462B8">
      <w:pPr>
        <w:spacing w:after="0"/>
        <w:rPr>
          <w:rFonts w:ascii="Verdana" w:hAnsi="Verdana"/>
          <w:b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91"/>
      </w:tblGrid>
      <w:tr w:rsidR="001C38F9" w:rsidTr="001C38F9">
        <w:tc>
          <w:tcPr>
            <w:tcW w:w="10091" w:type="dxa"/>
          </w:tcPr>
          <w:p w:rsidR="001C38F9" w:rsidRPr="003F6E76" w:rsidRDefault="003462B8" w:rsidP="001C38F9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Note: </w:t>
            </w:r>
            <w:r w:rsidR="001C38F9">
              <w:rPr>
                <w:lang w:val="en-US"/>
              </w:rPr>
              <w:t>Please provide a disk or a link for data storage. Otherwise the data may be deleted after 6 months</w:t>
            </w:r>
            <w:r w:rsidR="001C38F9" w:rsidRPr="003F6E76">
              <w:rPr>
                <w:rFonts w:ascii="Verdana" w:hAnsi="Verdana"/>
              </w:rPr>
              <w:t xml:space="preserve"> </w:t>
            </w:r>
          </w:p>
        </w:tc>
      </w:tr>
    </w:tbl>
    <w:p w:rsidR="000A38D1" w:rsidRDefault="000A38D1" w:rsidP="00722F8B">
      <w:pPr>
        <w:spacing w:after="0"/>
        <w:rPr>
          <w:rFonts w:ascii="Verdana" w:hAnsi="Verdana"/>
          <w:b/>
          <w:lang w:val="en-US"/>
        </w:rPr>
      </w:pPr>
    </w:p>
    <w:p w:rsidR="000A38D1" w:rsidRPr="00725494" w:rsidRDefault="000A38D1" w:rsidP="000A38D1">
      <w:pPr>
        <w:spacing w:after="0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lang w:val="en-US"/>
        </w:rPr>
        <w:t xml:space="preserve">Additional </w:t>
      </w:r>
      <w:r w:rsidR="00736A5B">
        <w:rPr>
          <w:rFonts w:ascii="Verdana" w:hAnsi="Verdana"/>
          <w:b/>
          <w:lang w:val="en-US"/>
        </w:rPr>
        <w:t xml:space="preserve">useful </w:t>
      </w:r>
      <w:r>
        <w:rPr>
          <w:rFonts w:ascii="Verdana" w:hAnsi="Verdana"/>
          <w:b/>
          <w:lang w:val="en-US"/>
        </w:rPr>
        <w:t>information</w:t>
      </w:r>
    </w:p>
    <w:sdt>
      <w:sdtPr>
        <w:rPr>
          <w:rFonts w:ascii="Verdana" w:hAnsi="Verdana"/>
        </w:rPr>
        <w:id w:val="-275019335"/>
        <w:placeholder>
          <w:docPart w:val="BD43CF85E0BF4A93925D674D80606B7A"/>
        </w:placeholder>
      </w:sdtPr>
      <w:sdtEndPr/>
      <w:sdtContent>
        <w:sdt>
          <w:sdtPr>
            <w:rPr>
              <w:rFonts w:ascii="Verdana" w:hAnsi="Verdana"/>
            </w:rPr>
            <w:id w:val="138926723"/>
            <w:placeholder>
              <w:docPart w:val="BD43CF85E0BF4A93925D674D80606B7A"/>
            </w:placeholder>
            <w:showingPlcHdr/>
          </w:sdtPr>
          <w:sdtEndPr/>
          <w:sdtContent>
            <w:permStart w:id="393494445" w:edGrp="everyone" w:displacedByCustomXml="prev"/>
            <w:p w:rsidR="003F6E76" w:rsidRPr="00722F8B" w:rsidRDefault="00A44C35" w:rsidP="00722F8B">
              <w:pPr>
                <w:rPr>
                  <w:rFonts w:ascii="Verdana" w:hAnsi="Verdana"/>
                  <w:lang w:val="en-US"/>
                </w:rPr>
              </w:pPr>
              <w:r w:rsidRPr="00D46E2B">
                <w:rPr>
                  <w:rStyle w:val="PlaceholderText"/>
                </w:rPr>
                <w:t>Click or tap here to enter text.</w:t>
              </w:r>
            </w:p>
            <w:permEnd w:id="393494445" w:displacedByCustomXml="next"/>
          </w:sdtContent>
        </w:sdt>
      </w:sdtContent>
    </w:sdt>
    <w:sectPr w:rsidR="003F6E76" w:rsidRPr="00722F8B" w:rsidSect="004E5A0F">
      <w:headerReference w:type="default" r:id="rId8"/>
      <w:type w:val="continuous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9A" w:rsidRDefault="001C389A" w:rsidP="00852366">
      <w:pPr>
        <w:spacing w:after="0" w:line="240" w:lineRule="auto"/>
      </w:pPr>
      <w:r>
        <w:separator/>
      </w:r>
    </w:p>
  </w:endnote>
  <w:endnote w:type="continuationSeparator" w:id="0">
    <w:p w:rsidR="001C389A" w:rsidRDefault="001C389A" w:rsidP="0085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9A" w:rsidRDefault="001C389A" w:rsidP="00852366">
      <w:pPr>
        <w:spacing w:after="0" w:line="240" w:lineRule="auto"/>
      </w:pPr>
      <w:r>
        <w:separator/>
      </w:r>
    </w:p>
  </w:footnote>
  <w:footnote w:type="continuationSeparator" w:id="0">
    <w:p w:rsidR="001C389A" w:rsidRDefault="001C389A" w:rsidP="0085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6019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2366" w:rsidRDefault="008523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366" w:rsidRDefault="00852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comments" w:enforcement="1" w:cryptProviderType="rsaAES" w:cryptAlgorithmClass="hash" w:cryptAlgorithmType="typeAny" w:cryptAlgorithmSid="14" w:cryptSpinCount="100000" w:hash="FtG75BXbSgS1abUHB2MP3LK37S/y+mtJojgxzaCspfEXY+cOaTJDUfyx8vp9Tr/nlthg+NhBFBESwuxedVeDDg==" w:salt="F92HZfvvz3i7Xe13vWylp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BC"/>
    <w:rsid w:val="00036724"/>
    <w:rsid w:val="00062D4C"/>
    <w:rsid w:val="000723B1"/>
    <w:rsid w:val="00090B2B"/>
    <w:rsid w:val="000A38D1"/>
    <w:rsid w:val="000E026E"/>
    <w:rsid w:val="001C389A"/>
    <w:rsid w:val="001C38F9"/>
    <w:rsid w:val="001D2C23"/>
    <w:rsid w:val="001F35E4"/>
    <w:rsid w:val="002431E7"/>
    <w:rsid w:val="0025347B"/>
    <w:rsid w:val="00271C54"/>
    <w:rsid w:val="00296ABB"/>
    <w:rsid w:val="002A01A0"/>
    <w:rsid w:val="002A2595"/>
    <w:rsid w:val="002B2276"/>
    <w:rsid w:val="002B4F0A"/>
    <w:rsid w:val="002E2270"/>
    <w:rsid w:val="003462B8"/>
    <w:rsid w:val="00362DF7"/>
    <w:rsid w:val="00363B69"/>
    <w:rsid w:val="00392716"/>
    <w:rsid w:val="003F6E76"/>
    <w:rsid w:val="00435FFD"/>
    <w:rsid w:val="00463C52"/>
    <w:rsid w:val="00486B62"/>
    <w:rsid w:val="004918EB"/>
    <w:rsid w:val="004A17DA"/>
    <w:rsid w:val="004E25B0"/>
    <w:rsid w:val="004E5A0F"/>
    <w:rsid w:val="004F083A"/>
    <w:rsid w:val="005F7C05"/>
    <w:rsid w:val="00607563"/>
    <w:rsid w:val="00621300"/>
    <w:rsid w:val="00641DC9"/>
    <w:rsid w:val="0067232D"/>
    <w:rsid w:val="006B296D"/>
    <w:rsid w:val="006E5D40"/>
    <w:rsid w:val="00722F8B"/>
    <w:rsid w:val="00725494"/>
    <w:rsid w:val="00736A5B"/>
    <w:rsid w:val="0074615F"/>
    <w:rsid w:val="007572F0"/>
    <w:rsid w:val="00757F9B"/>
    <w:rsid w:val="007647EE"/>
    <w:rsid w:val="00772842"/>
    <w:rsid w:val="007F0374"/>
    <w:rsid w:val="007F692F"/>
    <w:rsid w:val="00803472"/>
    <w:rsid w:val="00806AF4"/>
    <w:rsid w:val="00852366"/>
    <w:rsid w:val="00886CFD"/>
    <w:rsid w:val="008B1F8E"/>
    <w:rsid w:val="008D2A32"/>
    <w:rsid w:val="008E6A3C"/>
    <w:rsid w:val="009338AE"/>
    <w:rsid w:val="00957162"/>
    <w:rsid w:val="00986946"/>
    <w:rsid w:val="009A2FDA"/>
    <w:rsid w:val="009E0B3F"/>
    <w:rsid w:val="00A35777"/>
    <w:rsid w:val="00A44C35"/>
    <w:rsid w:val="00A64F0E"/>
    <w:rsid w:val="00A807BF"/>
    <w:rsid w:val="00AA74AC"/>
    <w:rsid w:val="00AA7A47"/>
    <w:rsid w:val="00AB0DFC"/>
    <w:rsid w:val="00B136F2"/>
    <w:rsid w:val="00BC56EF"/>
    <w:rsid w:val="00BD1DEE"/>
    <w:rsid w:val="00BD76BC"/>
    <w:rsid w:val="00C730C1"/>
    <w:rsid w:val="00CA6C8B"/>
    <w:rsid w:val="00CA74AC"/>
    <w:rsid w:val="00CB5E3F"/>
    <w:rsid w:val="00CB7A6A"/>
    <w:rsid w:val="00CE3154"/>
    <w:rsid w:val="00D37BF7"/>
    <w:rsid w:val="00D60673"/>
    <w:rsid w:val="00D646A3"/>
    <w:rsid w:val="00D80707"/>
    <w:rsid w:val="00DA1A60"/>
    <w:rsid w:val="00DB7C05"/>
    <w:rsid w:val="00DE1FC1"/>
    <w:rsid w:val="00DF0C78"/>
    <w:rsid w:val="00DF3EF4"/>
    <w:rsid w:val="00E25F84"/>
    <w:rsid w:val="00E41DB4"/>
    <w:rsid w:val="00F21090"/>
    <w:rsid w:val="00F53816"/>
    <w:rsid w:val="00F5577B"/>
    <w:rsid w:val="00FD42D1"/>
    <w:rsid w:val="00FE2EB5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BD2CBB1-9BAF-4CB7-89C8-01BC0F6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366"/>
  </w:style>
  <w:style w:type="paragraph" w:styleId="Footer">
    <w:name w:val="footer"/>
    <w:basedOn w:val="Normal"/>
    <w:link w:val="FooterChar"/>
    <w:uiPriority w:val="99"/>
    <w:unhideWhenUsed/>
    <w:rsid w:val="0085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66"/>
  </w:style>
  <w:style w:type="character" w:styleId="PlaceholderText">
    <w:name w:val="Placeholder Text"/>
    <w:basedOn w:val="DefaultParagraphFont"/>
    <w:uiPriority w:val="99"/>
    <w:semiHidden/>
    <w:rsid w:val="005F7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ilahti-proteomics@helsink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C550-7504-4FDB-99BE-FA5E8C57F49A}"/>
      </w:docPartPr>
      <w:docPartBody>
        <w:p w:rsidR="00890CC2" w:rsidRDefault="00C76D5D"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0F73A46B54A84974AC54977F4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51E1-C371-402A-8746-71A1ADF2E13E}"/>
      </w:docPartPr>
      <w:docPartBody>
        <w:p w:rsidR="00890CC2" w:rsidRDefault="00C76D5D" w:rsidP="00C76D5D">
          <w:pPr>
            <w:pStyle w:val="9700F73A46B54A84974AC54977F4B817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3CF85E0BF4A93925D674D806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73D-994D-4F30-8918-9B61EB7EF9AE}"/>
      </w:docPartPr>
      <w:docPartBody>
        <w:p w:rsidR="00890CC2" w:rsidRDefault="00C76D5D" w:rsidP="00C76D5D">
          <w:pPr>
            <w:pStyle w:val="BD43CF85E0BF4A93925D674D80606B7A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D2EA247764697B101EEF8F603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0092-DB8E-4F05-B42B-CB32DB9AD22B}"/>
      </w:docPartPr>
      <w:docPartBody>
        <w:p w:rsidR="00890CC2" w:rsidRDefault="00C76D5D" w:rsidP="00C76D5D">
          <w:pPr>
            <w:pStyle w:val="A2DD2EA247764697B101EEF8F6031F84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E9E19926B4EBB8601587ACB14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0EB7-42EB-4614-BF5B-1CA5825C8FC7}"/>
      </w:docPartPr>
      <w:docPartBody>
        <w:p w:rsidR="00890CC2" w:rsidRDefault="00C76D5D" w:rsidP="00C76D5D">
          <w:pPr>
            <w:pStyle w:val="246E9E19926B4EBB8601587ACB1448BC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1860C51DA492D900691A7138F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E4B8-A464-40D7-9D30-6315D9A556FF}"/>
      </w:docPartPr>
      <w:docPartBody>
        <w:p w:rsidR="00890CC2" w:rsidRDefault="00C76D5D" w:rsidP="00C76D5D">
          <w:pPr>
            <w:pStyle w:val="2581860C51DA492D900691A7138F9343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F15363AD74DB3A11B81C46438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D5BF-2674-47B7-8129-00E6AAFEAFA9}"/>
      </w:docPartPr>
      <w:docPartBody>
        <w:p w:rsidR="00730DED" w:rsidRDefault="002B6E7E" w:rsidP="002B6E7E">
          <w:pPr>
            <w:pStyle w:val="982F15363AD74DB3A11B81C464388948"/>
          </w:pPr>
          <w:r w:rsidRPr="00D46E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5D"/>
    <w:rsid w:val="00287BF9"/>
    <w:rsid w:val="002A7BD8"/>
    <w:rsid w:val="002B3CAA"/>
    <w:rsid w:val="002B6E7E"/>
    <w:rsid w:val="00730DED"/>
    <w:rsid w:val="00890CC2"/>
    <w:rsid w:val="008C715B"/>
    <w:rsid w:val="00C76D5D"/>
    <w:rsid w:val="00C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7E"/>
    <w:rPr>
      <w:color w:val="808080"/>
    </w:rPr>
  </w:style>
  <w:style w:type="paragraph" w:customStyle="1" w:styleId="9700F73A46B54A84974AC54977F4B817">
    <w:name w:val="9700F73A46B54A84974AC54977F4B817"/>
    <w:rsid w:val="00C76D5D"/>
  </w:style>
  <w:style w:type="paragraph" w:customStyle="1" w:styleId="BD43CF85E0BF4A93925D674D80606B7A">
    <w:name w:val="BD43CF85E0BF4A93925D674D80606B7A"/>
    <w:rsid w:val="00C76D5D"/>
  </w:style>
  <w:style w:type="paragraph" w:customStyle="1" w:styleId="9FF6F254832E487C80A237507E8202DB">
    <w:name w:val="9FF6F254832E487C80A237507E8202DB"/>
    <w:rsid w:val="00C76D5D"/>
  </w:style>
  <w:style w:type="paragraph" w:customStyle="1" w:styleId="A2DD2EA247764697B101EEF8F6031F84">
    <w:name w:val="A2DD2EA247764697B101EEF8F6031F84"/>
    <w:rsid w:val="00C76D5D"/>
  </w:style>
  <w:style w:type="paragraph" w:customStyle="1" w:styleId="246E9E19926B4EBB8601587ACB1448BC">
    <w:name w:val="246E9E19926B4EBB8601587ACB1448BC"/>
    <w:rsid w:val="00C76D5D"/>
  </w:style>
  <w:style w:type="paragraph" w:customStyle="1" w:styleId="2581860C51DA492D900691A7138F9343">
    <w:name w:val="2581860C51DA492D900691A7138F9343"/>
    <w:rsid w:val="00C76D5D"/>
  </w:style>
  <w:style w:type="paragraph" w:customStyle="1" w:styleId="982F15363AD74DB3A11B81C464388948">
    <w:name w:val="982F15363AD74DB3A11B81C464388948"/>
    <w:rsid w:val="002B6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Jafari, Mohieddin</dc:creator>
  <cp:keywords/>
  <dc:description/>
  <cp:lastModifiedBy>Soliymani, Rabah</cp:lastModifiedBy>
  <cp:revision>2</cp:revision>
  <cp:lastPrinted>2025-03-31T12:51:00Z</cp:lastPrinted>
  <dcterms:created xsi:type="dcterms:W3CDTF">2025-04-02T10:58:00Z</dcterms:created>
  <dcterms:modified xsi:type="dcterms:W3CDTF">2025-04-02T10:58:00Z</dcterms:modified>
</cp:coreProperties>
</file>