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9879" w14:textId="77777777" w:rsidR="00C46A30" w:rsidRPr="0051288E" w:rsidRDefault="00C46A30" w:rsidP="00C46A30">
      <w:pPr>
        <w:spacing w:line="276" w:lineRule="auto"/>
        <w:rPr>
          <w:lang w:val="en-US"/>
        </w:rPr>
      </w:pPr>
    </w:p>
    <w:p w14:paraId="0749CFBE" w14:textId="3E152072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Date:</w:t>
      </w:r>
    </w:p>
    <w:p w14:paraId="1D618564" w14:textId="4F92D1E3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Name:</w:t>
      </w:r>
    </w:p>
    <w:p w14:paraId="3CF12928" w14:textId="07BBAD4B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Email address:</w:t>
      </w:r>
    </w:p>
    <w:p w14:paraId="334F7E3C" w14:textId="69F674EC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Phone no:</w:t>
      </w:r>
    </w:p>
    <w:p w14:paraId="59A1DDC9" w14:textId="25516777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PI/Research Group:</w:t>
      </w:r>
    </w:p>
    <w:p w14:paraId="4171BE3B" w14:textId="39BA3C99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Billing Reference (UH customers H-code/WBS):</w:t>
      </w:r>
    </w:p>
    <w:p w14:paraId="59F80141" w14:textId="4C227C98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Invoice address (if not UH):</w:t>
      </w:r>
    </w:p>
    <w:p w14:paraId="7F528377" w14:textId="12390AC9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Y-</w:t>
      </w:r>
      <w:proofErr w:type="spellStart"/>
      <w:r w:rsidRPr="00CA1F80">
        <w:rPr>
          <w:sz w:val="24"/>
          <w:szCs w:val="24"/>
          <w:lang w:val="en-US"/>
        </w:rPr>
        <w:t>tunnus</w:t>
      </w:r>
      <w:proofErr w:type="spellEnd"/>
      <w:r w:rsidRPr="00CA1F80">
        <w:rPr>
          <w:sz w:val="24"/>
          <w:szCs w:val="24"/>
          <w:lang w:val="en-US"/>
        </w:rPr>
        <w:t>:</w:t>
      </w:r>
    </w:p>
    <w:p w14:paraId="38CAFDDE" w14:textId="1C3F57F0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E-invoice address:</w:t>
      </w:r>
    </w:p>
    <w:p w14:paraId="11E91B32" w14:textId="3A8BE182" w:rsidR="00C46A30" w:rsidRPr="00CA1F80" w:rsidRDefault="00C46A30" w:rsidP="000A121B">
      <w:pPr>
        <w:pStyle w:val="NoSpacing"/>
        <w:spacing w:line="360" w:lineRule="auto"/>
        <w:rPr>
          <w:sz w:val="24"/>
          <w:szCs w:val="24"/>
          <w:lang w:val="en-US"/>
        </w:rPr>
      </w:pPr>
      <w:r w:rsidRPr="00CA1F80">
        <w:rPr>
          <w:sz w:val="24"/>
          <w:szCs w:val="24"/>
          <w:lang w:val="en-US"/>
        </w:rPr>
        <w:t>Shipping address (if applicable):</w:t>
      </w:r>
    </w:p>
    <w:p w14:paraId="62164C11" w14:textId="77777777" w:rsidR="00C46A30" w:rsidRPr="00C46A30" w:rsidRDefault="00C46A30" w:rsidP="00C46A30">
      <w:pPr>
        <w:rPr>
          <w:lang w:val="en-US" w:eastAsia="en-US"/>
        </w:rPr>
      </w:pPr>
    </w:p>
    <w:p w14:paraId="25541F97" w14:textId="77777777" w:rsidR="00C46A30" w:rsidRPr="00C46A30" w:rsidRDefault="00C46A30" w:rsidP="00C46A30">
      <w:pPr>
        <w:rPr>
          <w:lang w:val="en-US" w:eastAsia="en-US"/>
        </w:rPr>
      </w:pPr>
    </w:p>
    <w:p w14:paraId="34E6A40F" w14:textId="33C44902" w:rsidR="00C46A30" w:rsidRPr="000A121B" w:rsidRDefault="00C46A30" w:rsidP="00C46A30">
      <w:pPr>
        <w:rPr>
          <w:sz w:val="20"/>
          <w:szCs w:val="20"/>
          <w:lang w:val="en-US"/>
        </w:rPr>
      </w:pPr>
      <w:r w:rsidRPr="000A121B">
        <w:rPr>
          <w:sz w:val="20"/>
          <w:szCs w:val="20"/>
          <w:lang w:val="en-US"/>
        </w:rPr>
        <w:t>Please refer to our website for instructions how to prepare the slides</w:t>
      </w:r>
    </w:p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2189"/>
        <w:gridCol w:w="1207"/>
        <w:gridCol w:w="2116"/>
        <w:gridCol w:w="1849"/>
        <w:gridCol w:w="1178"/>
        <w:gridCol w:w="1164"/>
      </w:tblGrid>
      <w:tr w:rsidR="00C46A30" w14:paraId="7F2FDF40" w14:textId="77777777" w:rsidTr="000A121B">
        <w:trPr>
          <w:trHeight w:val="1359"/>
        </w:trPr>
        <w:tc>
          <w:tcPr>
            <w:tcW w:w="2335" w:type="dxa"/>
          </w:tcPr>
          <w:p w14:paraId="2390A94E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Type</w:t>
            </w:r>
          </w:p>
          <w:p w14:paraId="7FBBE548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Brightfield (BF) or fluorescent (FL)</w:t>
            </w:r>
          </w:p>
        </w:tc>
        <w:tc>
          <w:tcPr>
            <w:tcW w:w="904" w:type="dxa"/>
          </w:tcPr>
          <w:p w14:paraId="6657F417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Objective</w:t>
            </w: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br/>
              <w:t>(20X / 40X)</w:t>
            </w:r>
          </w:p>
        </w:tc>
        <w:tc>
          <w:tcPr>
            <w:tcW w:w="2158" w:type="dxa"/>
          </w:tcPr>
          <w:p w14:paraId="573BF6A3" w14:textId="3F3C1868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Focus</w:t>
            </w: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br/>
              <w:t>(single plane/extended)</w:t>
            </w:r>
          </w:p>
        </w:tc>
        <w:tc>
          <w:tcPr>
            <w:tcW w:w="1921" w:type="dxa"/>
          </w:tcPr>
          <w:p w14:paraId="3271B4B7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Fluorescent channels</w:t>
            </w: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br/>
              <w:t>(</w:t>
            </w:r>
            <w:proofErr w:type="spellStart"/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Dapi</w:t>
            </w:r>
            <w:proofErr w:type="spellEnd"/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, FITC, TRITC, mPlum, Cy5)</w:t>
            </w:r>
          </w:p>
        </w:tc>
        <w:tc>
          <w:tcPr>
            <w:tcW w:w="1200" w:type="dxa"/>
          </w:tcPr>
          <w:p w14:paraId="4F2EA0BA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Bulk*</w:t>
            </w: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br/>
              <w:t>(yes/no)</w:t>
            </w:r>
          </w:p>
        </w:tc>
        <w:tc>
          <w:tcPr>
            <w:tcW w:w="1185" w:type="dxa"/>
          </w:tcPr>
          <w:p w14:paraId="4AD8EE04" w14:textId="77777777" w:rsidR="00C46A30" w:rsidRPr="000A121B" w:rsidRDefault="00C46A30" w:rsidP="00C46A3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A121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Number of slides</w:t>
            </w:r>
          </w:p>
        </w:tc>
      </w:tr>
      <w:tr w:rsidR="00C46A30" w14:paraId="7027F1DD" w14:textId="77777777" w:rsidTr="000A121B">
        <w:trPr>
          <w:trHeight w:val="231"/>
        </w:trPr>
        <w:tc>
          <w:tcPr>
            <w:tcW w:w="2335" w:type="dxa"/>
          </w:tcPr>
          <w:p w14:paraId="6A94853F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5EC8AA6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533E66E5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1BFE367C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027CFDFB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10282BE0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21DBE454" w14:textId="77777777" w:rsidTr="000A121B">
        <w:trPr>
          <w:trHeight w:val="231"/>
        </w:trPr>
        <w:tc>
          <w:tcPr>
            <w:tcW w:w="2335" w:type="dxa"/>
          </w:tcPr>
          <w:p w14:paraId="477692B0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2AE636E4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5CD49135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61D389ED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0B5F239D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5BE601B2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1F5B1425" w14:textId="77777777" w:rsidTr="000A121B">
        <w:trPr>
          <w:trHeight w:val="231"/>
        </w:trPr>
        <w:tc>
          <w:tcPr>
            <w:tcW w:w="2335" w:type="dxa"/>
          </w:tcPr>
          <w:p w14:paraId="0BD33C1E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41B5F6F5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7CCFE75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4EEB3313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30132F67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6B0E518A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53592D33" w14:textId="77777777" w:rsidTr="000A121B">
        <w:trPr>
          <w:trHeight w:val="231"/>
        </w:trPr>
        <w:tc>
          <w:tcPr>
            <w:tcW w:w="2335" w:type="dxa"/>
          </w:tcPr>
          <w:p w14:paraId="0420906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7050ABC3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61DA4AB4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0E70C6C4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17860BD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0C81319E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61DEDC58" w14:textId="77777777" w:rsidTr="000A121B">
        <w:trPr>
          <w:trHeight w:val="231"/>
        </w:trPr>
        <w:tc>
          <w:tcPr>
            <w:tcW w:w="2335" w:type="dxa"/>
          </w:tcPr>
          <w:p w14:paraId="1F27DD37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575E38BB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54B34F26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7DF05040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0743933A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4673C1CE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491B35C1" w14:textId="77777777" w:rsidTr="000A121B">
        <w:trPr>
          <w:trHeight w:val="231"/>
        </w:trPr>
        <w:tc>
          <w:tcPr>
            <w:tcW w:w="2335" w:type="dxa"/>
          </w:tcPr>
          <w:p w14:paraId="3DB7F403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5518DAF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35957207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41443BC7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71B614D6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714A43E2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21116C80" w14:textId="77777777" w:rsidTr="000A121B">
        <w:trPr>
          <w:trHeight w:val="231"/>
        </w:trPr>
        <w:tc>
          <w:tcPr>
            <w:tcW w:w="2335" w:type="dxa"/>
          </w:tcPr>
          <w:p w14:paraId="33EA024F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33675855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1EB4813C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0DCE91CC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48BBFF06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6F3360B2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  <w:tr w:rsidR="00C46A30" w14:paraId="487A2EFE" w14:textId="77777777" w:rsidTr="000A121B">
        <w:trPr>
          <w:trHeight w:val="215"/>
        </w:trPr>
        <w:tc>
          <w:tcPr>
            <w:tcW w:w="2335" w:type="dxa"/>
          </w:tcPr>
          <w:p w14:paraId="347C2A44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904" w:type="dxa"/>
          </w:tcPr>
          <w:p w14:paraId="1A6E3C49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14:paraId="120B7E3C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14:paraId="5DF682BC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14:paraId="55025650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  <w:tc>
          <w:tcPr>
            <w:tcW w:w="1185" w:type="dxa"/>
          </w:tcPr>
          <w:p w14:paraId="55B62A1B" w14:textId="77777777" w:rsidR="00C46A30" w:rsidRDefault="00C46A30" w:rsidP="00C46A30">
            <w:pPr>
              <w:jc w:val="center"/>
              <w:rPr>
                <w:lang w:val="en-US"/>
              </w:rPr>
            </w:pPr>
          </w:p>
        </w:tc>
      </w:tr>
    </w:tbl>
    <w:p w14:paraId="13A009DD" w14:textId="77777777" w:rsidR="00C46A30" w:rsidRPr="00AB0B8E" w:rsidRDefault="00C46A30" w:rsidP="00C46A30">
      <w:pPr>
        <w:rPr>
          <w:lang w:val="en-US"/>
        </w:rPr>
      </w:pPr>
      <w:r w:rsidRPr="00AB0B8E">
        <w:rPr>
          <w:lang w:val="en-US"/>
        </w:rPr>
        <w:t>*</w:t>
      </w:r>
      <w:r>
        <w:rPr>
          <w:lang w:val="en-US"/>
        </w:rPr>
        <w:t xml:space="preserve"> </w:t>
      </w:r>
      <w:r w:rsidRPr="00AB0B8E">
        <w:rPr>
          <w:b/>
          <w:bCs/>
          <w:lang w:val="en-US"/>
        </w:rPr>
        <w:t>New!</w:t>
      </w:r>
      <w:r w:rsidRPr="00AB0B8E">
        <w:rPr>
          <w:lang w:val="en-US"/>
        </w:rPr>
        <w:t xml:space="preserve"> Bulk scan is cheaper than standard scan and it's available for 10 or more BF single-plane slides if they meet the criteria. </w:t>
      </w:r>
    </w:p>
    <w:p w14:paraId="303AF501" w14:textId="5FA49055" w:rsidR="000302D1" w:rsidRDefault="00C46A30">
      <w:pPr>
        <w:rPr>
          <w:lang w:val="en-US"/>
        </w:rPr>
      </w:pPr>
      <w:r w:rsidRPr="00AB0B8E">
        <w:rPr>
          <w:lang w:val="en-US"/>
        </w:rPr>
        <w:t xml:space="preserve">Read more on our website: </w:t>
      </w:r>
      <w:r w:rsidR="00CA1F80">
        <w:rPr>
          <w:lang w:val="en-US"/>
        </w:rPr>
        <w:fldChar w:fldCharType="begin"/>
      </w:r>
      <w:r w:rsidR="00CA1F80">
        <w:rPr>
          <w:lang w:val="en-US"/>
        </w:rPr>
        <w:instrText>HYPERLINK "</w:instrText>
      </w:r>
      <w:r w:rsidR="00CA1F80" w:rsidRPr="00CA1F80">
        <w:rPr>
          <w:lang w:val="en-US"/>
        </w:rPr>
        <w:instrText>https://www.helsinki.fi/en/infrastructures/genome-editing-function-and-stem-cell-platform/infrastructures/finnish-genome-editing-center</w:instrText>
      </w:r>
      <w:r w:rsidR="00CA1F80">
        <w:rPr>
          <w:lang w:val="en-US"/>
        </w:rPr>
        <w:instrText>"</w:instrText>
      </w:r>
      <w:r w:rsidR="00CA1F80">
        <w:rPr>
          <w:lang w:val="en-US"/>
        </w:rPr>
        <w:fldChar w:fldCharType="separate"/>
      </w:r>
      <w:r w:rsidR="00CA1F80" w:rsidRPr="00E10A6B">
        <w:rPr>
          <w:rStyle w:val="Hyperlink"/>
          <w:lang w:val="en-US"/>
        </w:rPr>
        <w:t>https://www.helsinki.fi/en/infrastructures/genome-editing-function-and-stem-cell-platform/infrastructures/finnish-genome-editing-center</w:t>
      </w:r>
      <w:r w:rsidR="00CA1F80">
        <w:rPr>
          <w:lang w:val="en-US"/>
        </w:rPr>
        <w:fldChar w:fldCharType="end"/>
      </w:r>
    </w:p>
    <w:p w14:paraId="6BA20E8A" w14:textId="77777777" w:rsidR="00CA1F80" w:rsidRPr="00CA1F80" w:rsidRDefault="00CA1F80">
      <w:pPr>
        <w:rPr>
          <w:lang w:val="en-US"/>
        </w:rPr>
      </w:pPr>
    </w:p>
    <w:sectPr w:rsidR="00CA1F80" w:rsidRPr="00CA1F80" w:rsidSect="000A121B">
      <w:headerReference w:type="default" r:id="rId6"/>
      <w:footerReference w:type="even" r:id="rId7"/>
      <w:footerReference w:type="default" r:id="rId8"/>
      <w:type w:val="continuous"/>
      <w:pgSz w:w="11900" w:h="16820"/>
      <w:pgMar w:top="2268" w:right="1418" w:bottom="2268" w:left="1418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325C" w14:textId="77777777" w:rsidR="00115054" w:rsidRDefault="00115054" w:rsidP="00C46A30">
      <w:pPr>
        <w:spacing w:line="240" w:lineRule="auto"/>
      </w:pPr>
      <w:r>
        <w:separator/>
      </w:r>
    </w:p>
  </w:endnote>
  <w:endnote w:type="continuationSeparator" w:id="0">
    <w:p w14:paraId="2253139C" w14:textId="77777777" w:rsidR="00115054" w:rsidRDefault="00115054" w:rsidP="00C46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17FE" w14:textId="77777777" w:rsidR="00C66CE7" w:rsidRDefault="00000000" w:rsidP="009D7A51">
    <w:pPr>
      <w:pStyle w:val="Footer"/>
      <w:tabs>
        <w:tab w:val="clear" w:pos="4819"/>
        <w:tab w:val="clear" w:pos="9638"/>
        <w:tab w:val="center" w:pos="4532"/>
        <w:tab w:val="right" w:pos="9064"/>
      </w:tabs>
    </w:pPr>
    <w:r>
      <w:t>[Kirjoita teksti]</w:t>
    </w:r>
    <w:r>
      <w:tab/>
      <w:t>[Kirjoita teksti]</w:t>
    </w:r>
    <w:r>
      <w:tab/>
      <w:t>[Kirjoita teksti]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02" w:type="dxa"/>
      <w:tblInd w:w="-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0"/>
      <w:gridCol w:w="2618"/>
      <w:gridCol w:w="871"/>
      <w:gridCol w:w="4713"/>
    </w:tblGrid>
    <w:tr w:rsidR="00B47D1A" w:rsidRPr="00CA1F80" w14:paraId="57FCB522" w14:textId="77777777" w:rsidTr="000A121B">
      <w:trPr>
        <w:trHeight w:val="1289"/>
      </w:trPr>
      <w:tc>
        <w:tcPr>
          <w:tcW w:w="31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AFAF3" w14:textId="77777777" w:rsidR="00C66CE7" w:rsidRPr="009D7A51" w:rsidRDefault="00000000" w:rsidP="00EF09CA">
          <w:pPr>
            <w:pStyle w:val="Footer"/>
            <w:rPr>
              <w:b/>
              <w:bCs/>
              <w:color w:val="595959"/>
              <w:szCs w:val="14"/>
              <w:lang w:val="en-US"/>
            </w:rPr>
          </w:pPr>
          <w:r w:rsidRPr="009D7A51">
            <w:rPr>
              <w:b/>
              <w:bCs/>
              <w:color w:val="595959"/>
              <w:szCs w:val="14"/>
              <w:lang w:val="en-US"/>
            </w:rPr>
            <w:t>Finnish Genome Editing Center</w:t>
          </w:r>
        </w:p>
        <w:p w14:paraId="139A0D6D" w14:textId="77777777" w:rsidR="00C66CE7" w:rsidRPr="009D7A51" w:rsidRDefault="00000000" w:rsidP="00EF09CA">
          <w:pPr>
            <w:pStyle w:val="Footer"/>
            <w:rPr>
              <w:color w:val="595959"/>
              <w:szCs w:val="14"/>
              <w:lang w:val="en-US"/>
            </w:rPr>
          </w:pPr>
          <w:r w:rsidRPr="009D7A51">
            <w:rPr>
              <w:color w:val="595959"/>
              <w:szCs w:val="14"/>
              <w:lang w:val="en-US"/>
            </w:rPr>
            <w:t>Biomedicum Helsinki</w:t>
          </w:r>
        </w:p>
        <w:p w14:paraId="1801DD93" w14:textId="77777777" w:rsidR="00C66CE7" w:rsidRPr="009D7A51" w:rsidRDefault="00000000" w:rsidP="00EF09CA">
          <w:pPr>
            <w:pStyle w:val="Footer"/>
            <w:rPr>
              <w:color w:val="595959"/>
              <w:szCs w:val="14"/>
              <w:lang w:val="en-US"/>
            </w:rPr>
          </w:pPr>
          <w:r w:rsidRPr="009D7A51">
            <w:rPr>
              <w:color w:val="595959"/>
              <w:szCs w:val="14"/>
              <w:lang w:val="en-US"/>
            </w:rPr>
            <w:t>P.O. Box 63 (Haartmaninkatu 8)</w:t>
          </w:r>
        </w:p>
        <w:p w14:paraId="1A9E151D" w14:textId="77777777" w:rsidR="00C66CE7" w:rsidRPr="009D7A51" w:rsidRDefault="00000000" w:rsidP="00EF09CA">
          <w:pPr>
            <w:pStyle w:val="Footer"/>
            <w:rPr>
              <w:color w:val="595959"/>
              <w:szCs w:val="14"/>
              <w:lang w:val="en-US"/>
            </w:rPr>
          </w:pPr>
          <w:r w:rsidRPr="009D7A51">
            <w:rPr>
              <w:color w:val="595959"/>
              <w:szCs w:val="14"/>
              <w:lang w:val="en-US"/>
            </w:rPr>
            <w:t>00014 University of Helsinki</w:t>
          </w:r>
        </w:p>
        <w:p w14:paraId="3D9CC2AA" w14:textId="77777777" w:rsidR="00C66CE7" w:rsidRPr="009D7A51" w:rsidRDefault="00000000" w:rsidP="00EF09CA">
          <w:pPr>
            <w:pStyle w:val="Footer"/>
          </w:pPr>
          <w:r w:rsidRPr="009D7A51">
            <w:rPr>
              <w:color w:val="595959"/>
              <w:szCs w:val="14"/>
              <w:lang w:val="en-US"/>
            </w:rPr>
            <w:t>Finland</w:t>
          </w:r>
        </w:p>
      </w:tc>
      <w:tc>
        <w:tcPr>
          <w:tcW w:w="26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E4D863" w14:textId="77777777" w:rsidR="00C66CE7" w:rsidRPr="009D7A51" w:rsidRDefault="00C66CE7" w:rsidP="009B4B70">
          <w:pPr>
            <w:pStyle w:val="Footer"/>
            <w:rPr>
              <w:b/>
              <w:bCs/>
              <w:szCs w:val="16"/>
              <w:lang w:val="en-US"/>
            </w:rPr>
          </w:pPr>
        </w:p>
      </w:tc>
      <w:tc>
        <w:tcPr>
          <w:tcW w:w="8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4E25A3" w14:textId="77777777" w:rsidR="00C66CE7" w:rsidRPr="009D7A51" w:rsidRDefault="00C66CE7" w:rsidP="00EF09CA">
          <w:pPr>
            <w:pStyle w:val="Footer"/>
            <w:rPr>
              <w:szCs w:val="18"/>
              <w:lang w:val="en-US"/>
            </w:rPr>
          </w:pPr>
        </w:p>
      </w:tc>
      <w:tc>
        <w:tcPr>
          <w:tcW w:w="47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067F42" w14:textId="77777777" w:rsidR="00C66CE7" w:rsidRPr="009D7A51" w:rsidRDefault="00000000" w:rsidP="009D7A51">
          <w:pPr>
            <w:pStyle w:val="Footer"/>
            <w:jc w:val="right"/>
            <w:rPr>
              <w:b/>
              <w:lang w:val="en-US"/>
            </w:rPr>
          </w:pPr>
          <w:r w:rsidRPr="009D7A51">
            <w:rPr>
              <w:b/>
              <w:lang w:val="en-US"/>
            </w:rPr>
            <w:t>Orders and Enquiries:</w:t>
          </w:r>
        </w:p>
        <w:p w14:paraId="5C4CE4CA" w14:textId="77777777" w:rsidR="00C66CE7" w:rsidRPr="009D7A51" w:rsidRDefault="00000000" w:rsidP="009D7A51">
          <w:pPr>
            <w:pStyle w:val="Footer"/>
            <w:jc w:val="right"/>
            <w:rPr>
              <w:lang w:val="en-US"/>
            </w:rPr>
          </w:pPr>
          <w:r>
            <w:fldChar w:fldCharType="begin"/>
          </w:r>
          <w:r w:rsidRPr="00CA1F80">
            <w:rPr>
              <w:lang w:val="en-US"/>
            </w:rPr>
            <w:instrText>HYPERLINK "mailto:fingeec-support@helsinki.fi"</w:instrText>
          </w:r>
          <w:r>
            <w:fldChar w:fldCharType="separate"/>
          </w:r>
          <w:r w:rsidRPr="009D7A51">
            <w:rPr>
              <w:rStyle w:val="Hyperlink"/>
              <w:rFonts w:eastAsiaTheme="majorEastAsia"/>
              <w:lang w:val="en-US"/>
            </w:rPr>
            <w:t>fingeec-support@helsinki.fi</w:t>
          </w:r>
          <w:r>
            <w:fldChar w:fldCharType="end"/>
          </w:r>
        </w:p>
        <w:p w14:paraId="0CF1F3C0" w14:textId="77777777" w:rsidR="00C66CE7" w:rsidRPr="009D7A51" w:rsidRDefault="00000000" w:rsidP="009D7A51">
          <w:pPr>
            <w:pStyle w:val="Footer"/>
            <w:jc w:val="right"/>
            <w:rPr>
              <w:lang w:val="en-US"/>
            </w:rPr>
          </w:pPr>
          <w:hyperlink r:id="rId1" w:history="1">
            <w:r w:rsidRPr="009D7A51">
              <w:rPr>
                <w:lang w:val="en-US"/>
              </w:rPr>
              <w:t>http://www.helsinki.fi/fingeec</w:t>
            </w:r>
          </w:hyperlink>
        </w:p>
        <w:p w14:paraId="3920C279" w14:textId="516348FA" w:rsidR="00C66CE7" w:rsidRPr="009D7A51" w:rsidRDefault="00000000" w:rsidP="009D7A51">
          <w:pPr>
            <w:pStyle w:val="Footer"/>
            <w:jc w:val="right"/>
            <w:rPr>
              <w:lang w:val="en-US"/>
            </w:rPr>
          </w:pPr>
          <w:r w:rsidRPr="009D7A51">
            <w:rPr>
              <w:lang w:val="en-US"/>
            </w:rPr>
            <w:t xml:space="preserve">Cell line and </w:t>
          </w:r>
          <w:r w:rsidR="000A121B">
            <w:rPr>
              <w:lang w:val="en-US"/>
            </w:rPr>
            <w:t>CRISPR</w:t>
          </w:r>
          <w:r w:rsidRPr="009D7A51">
            <w:rPr>
              <w:lang w:val="en-US"/>
            </w:rPr>
            <w:t xml:space="preserve"> </w:t>
          </w:r>
          <w:r w:rsidR="000A121B">
            <w:rPr>
              <w:lang w:val="en-US"/>
            </w:rPr>
            <w:t>Analytical services</w:t>
          </w:r>
          <w:r w:rsidRPr="009D7A51">
            <w:rPr>
              <w:lang w:val="en-US"/>
            </w:rPr>
            <w:t>: +358 2 941 25494</w:t>
          </w:r>
        </w:p>
        <w:p w14:paraId="38D17EDD" w14:textId="77777777" w:rsidR="00C66CE7" w:rsidRPr="009D7A51" w:rsidRDefault="00C66CE7" w:rsidP="009D7A51">
          <w:pPr>
            <w:pStyle w:val="Footer"/>
            <w:jc w:val="right"/>
            <w:rPr>
              <w:i/>
              <w:iCs/>
              <w:lang w:val="en-US"/>
            </w:rPr>
          </w:pPr>
        </w:p>
      </w:tc>
    </w:tr>
  </w:tbl>
  <w:p w14:paraId="14BDB2D2" w14:textId="77777777" w:rsidR="00C66CE7" w:rsidRPr="00D87C31" w:rsidRDefault="00C66CE7" w:rsidP="00EF09C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90B4" w14:textId="77777777" w:rsidR="00115054" w:rsidRDefault="00115054" w:rsidP="00C46A30">
      <w:pPr>
        <w:spacing w:line="240" w:lineRule="auto"/>
      </w:pPr>
      <w:r>
        <w:separator/>
      </w:r>
    </w:p>
  </w:footnote>
  <w:footnote w:type="continuationSeparator" w:id="0">
    <w:p w14:paraId="60A1BAA8" w14:textId="77777777" w:rsidR="00115054" w:rsidRDefault="00115054" w:rsidP="00C46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741B" w14:textId="4704B439" w:rsidR="00C66CE7" w:rsidRDefault="00C46A30" w:rsidP="008D0CD7">
    <w:pPr>
      <w:jc w:val="center"/>
    </w:pPr>
    <w:r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2D044" wp14:editId="7332A246">
              <wp:simplePos x="0" y="0"/>
              <wp:positionH relativeFrom="column">
                <wp:posOffset>2044789</wp:posOffset>
              </wp:positionH>
              <wp:positionV relativeFrom="paragraph">
                <wp:posOffset>542674</wp:posOffset>
              </wp:positionV>
              <wp:extent cx="2817628" cy="520995"/>
              <wp:effectExtent l="0" t="0" r="1905" b="0"/>
              <wp:wrapNone/>
              <wp:docPr id="161690978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7628" cy="520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0414" w14:textId="32A51804" w:rsidR="00C46A30" w:rsidRPr="000A121B" w:rsidRDefault="00C46A30" w:rsidP="00C46A3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121B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SLIDE SCANNING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82D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1pt;margin-top:42.75pt;width:221.85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" fillcolor="white [3201]" stroked="f" strokeweight=".5pt">
              <v:textbox>
                <w:txbxContent>
                  <w:p w14:paraId="06010414" w14:textId="32A51804" w:rsidR="00C46A30" w:rsidRPr="000A121B" w:rsidRDefault="00C46A30" w:rsidP="00C46A30">
                    <w:pPr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A121B">
                      <w:rPr>
                        <w:b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SLIDE SCANNING FORM</w:t>
                    </w:r>
                  </w:p>
                </w:txbxContent>
              </v:textbox>
            </v:shape>
          </w:pict>
        </mc:Fallback>
      </mc:AlternateContent>
    </w:r>
    <w:r w:rsidR="00115054" w:rsidRPr="00115054">
      <w:rPr>
        <w:noProof/>
        <w:lang w:val="en-US" w:eastAsia="en-US"/>
        <w14:ligatures w14:val="standardContextual"/>
      </w:rPr>
      <w:pict w14:anchorId="7F520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4" o:spid="_x0000_i1026" type="#_x0000_t75" alt="" style="width:384pt;height:91.9pt;visibility:visible;mso-wrap-style:square;mso-width-percent:0;mso-height-percent:0;mso-width-percent:0;mso-height-percent:0">
          <v:imagedata r:id="rId1" o:title="" cropright="13072f"/>
          <o:lock v:ext="edit" rotation="t" cropping="t" verticies="t"/>
        </v:shape>
      </w:pict>
    </w:r>
    <w:r w:rsidRPr="003C0C23">
      <w:rPr>
        <w:noProof/>
      </w:rPr>
      <w:t xml:space="preserve"> </w:t>
    </w:r>
    <w:r w:rsidR="00115054" w:rsidRPr="00115054">
      <w:rPr>
        <w:noProof/>
        <w14:ligatures w14:val="standardContextual"/>
      </w:rPr>
      <w:pict w14:anchorId="1D462431">
        <v:shape id="Picture 1" o:spid="_x0000_i1025" type="#_x0000_t75" alt="A picture containing text&#13;&#13;&#13;&#13;&#13;&#13;&#13;&#13;&#13;&#13;&#10;&#13;&#13;&#13;&#13;&#13;&#13;&#13;&#13;&#13;&#13;&#10;Description automatically generated" style="width:64.45pt;height:103.55pt;visibility:visible;mso-wrap-style:square;mso-width-percent:0;mso-height-percent:0;mso-width-percent:0;mso-height-percent:0">
          <v:imagedata r:id="rId2" o:title="A picture containing text&#13;&#13;&#13;&#13;&#13;&#13;&#13;&#13;&#13;&#13;&#10;&#13;&#13;&#13;&#13;&#13;&#13;&#13;&#13;&#13;&#13;&#10;Description automatically generated"/>
          <o:lock v:ext="edit" rotation="t" cropping="t" verticies="t"/>
        </v:shape>
      </w:pict>
    </w:r>
  </w:p>
  <w:p w14:paraId="286A2AB1" w14:textId="77777777" w:rsidR="00C66CE7" w:rsidRPr="00C46A30" w:rsidRDefault="00C66CE7" w:rsidP="008D0CD7">
    <w:pPr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30"/>
    <w:rsid w:val="000302D1"/>
    <w:rsid w:val="000A121B"/>
    <w:rsid w:val="00115054"/>
    <w:rsid w:val="00671A58"/>
    <w:rsid w:val="00C46A30"/>
    <w:rsid w:val="00C66CE7"/>
    <w:rsid w:val="00CA1F80"/>
    <w:rsid w:val="00D359AC"/>
    <w:rsid w:val="00D7758E"/>
    <w:rsid w:val="00DB1561"/>
    <w:rsid w:val="00F645BD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DA04"/>
  <w15:chartTrackingRefBased/>
  <w15:docId w15:val="{74E7E860-F3EA-1C4F-A4AA-CE68069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ipäteksti 1"/>
    <w:qFormat/>
    <w:rsid w:val="00C46A30"/>
    <w:pPr>
      <w:keepLines/>
      <w:spacing w:after="0" w:line="240" w:lineRule="atLeast"/>
      <w:jc w:val="both"/>
    </w:pPr>
    <w:rPr>
      <w:rFonts w:ascii="Arial" w:eastAsia="Times New Roman" w:hAnsi="Arial" w:cs="Times New Roman"/>
      <w:color w:val="262626"/>
      <w:kern w:val="0"/>
      <w:sz w:val="18"/>
      <w:szCs w:val="18"/>
      <w:lang w:val="fi-FI"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A30"/>
    <w:pPr>
      <w:keepNext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A30"/>
    <w:pPr>
      <w:keepNext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A30"/>
    <w:pPr>
      <w:keepNext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A30"/>
    <w:pPr>
      <w:keepNext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A30"/>
    <w:pPr>
      <w:keepNext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A30"/>
    <w:pPr>
      <w:keepNext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A30"/>
    <w:pPr>
      <w:keepNext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A30"/>
    <w:pPr>
      <w:keepNext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A30"/>
    <w:pPr>
      <w:keepNext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A30"/>
    <w:pPr>
      <w:keepLine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A30"/>
    <w:pPr>
      <w:keepLines w:val="0"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A30"/>
    <w:pPr>
      <w:keepLine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A30"/>
    <w:pPr>
      <w:keepLine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A30"/>
    <w:pPr>
      <w:keepLine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A3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uiPriority w:val="99"/>
    <w:unhideWhenUsed/>
    <w:rsid w:val="00C46A30"/>
    <w:pPr>
      <w:tabs>
        <w:tab w:val="center" w:pos="4819"/>
        <w:tab w:val="right" w:pos="9638"/>
      </w:tabs>
      <w:spacing w:after="0" w:line="180" w:lineRule="atLeast"/>
    </w:pPr>
    <w:rPr>
      <w:rFonts w:ascii="Arial" w:eastAsia="Times New Roman" w:hAnsi="Arial" w:cs="Times New Roman"/>
      <w:color w:val="808080"/>
      <w:kern w:val="0"/>
      <w:sz w:val="14"/>
      <w:lang w:val="fi-FI" w:eastAsia="fi-FI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6A30"/>
    <w:rPr>
      <w:rFonts w:ascii="Arial" w:eastAsia="Times New Roman" w:hAnsi="Arial" w:cs="Times New Roman"/>
      <w:color w:val="808080"/>
      <w:kern w:val="0"/>
      <w:sz w:val="14"/>
      <w:lang w:val="fi-FI" w:eastAsia="fi-FI"/>
      <w14:ligatures w14:val="none"/>
    </w:rPr>
  </w:style>
  <w:style w:type="table" w:styleId="TableGrid">
    <w:name w:val="Table Grid"/>
    <w:basedOn w:val="TableNormal"/>
    <w:uiPriority w:val="39"/>
    <w:rsid w:val="00C46A3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fi-FI"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i">
    <w:name w:val="Ingressi"/>
    <w:qFormat/>
    <w:rsid w:val="00C46A30"/>
    <w:pPr>
      <w:spacing w:after="0" w:line="240" w:lineRule="auto"/>
    </w:pPr>
    <w:rPr>
      <w:rFonts w:ascii="Arial" w:eastAsia="Times New Roman" w:hAnsi="Arial" w:cs="Times New Roman"/>
      <w:i/>
      <w:color w:val="262626"/>
      <w:kern w:val="0"/>
      <w:sz w:val="20"/>
      <w:lang w:eastAsia="fi-FI"/>
      <w14:ligatures w14:val="none"/>
    </w:rPr>
  </w:style>
  <w:style w:type="character" w:styleId="Hyperlink">
    <w:name w:val="Hyperlink"/>
    <w:uiPriority w:val="99"/>
    <w:unhideWhenUsed/>
    <w:rsid w:val="00C46A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A30"/>
    <w:rPr>
      <w:rFonts w:ascii="Arial" w:eastAsia="Times New Roman" w:hAnsi="Arial" w:cs="Times New Roman"/>
      <w:color w:val="262626"/>
      <w:kern w:val="0"/>
      <w:sz w:val="18"/>
      <w:szCs w:val="18"/>
      <w:lang w:val="fi-FI" w:eastAsia="fi-FI"/>
      <w14:ligatures w14:val="none"/>
    </w:rPr>
  </w:style>
  <w:style w:type="paragraph" w:styleId="NoSpacing">
    <w:name w:val="No Spacing"/>
    <w:uiPriority w:val="1"/>
    <w:qFormat/>
    <w:rsid w:val="000A121B"/>
    <w:pPr>
      <w:keepLines/>
      <w:spacing w:after="0" w:line="240" w:lineRule="auto"/>
      <w:jc w:val="both"/>
    </w:pPr>
    <w:rPr>
      <w:rFonts w:ascii="Arial" w:eastAsia="Times New Roman" w:hAnsi="Arial" w:cs="Times New Roman"/>
      <w:color w:val="262626"/>
      <w:kern w:val="0"/>
      <w:sz w:val="18"/>
      <w:szCs w:val="18"/>
      <w:lang w:val="fi-FI" w:eastAsia="fi-FI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1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1F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sinki.fi/finge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Prajapati, Bina</dc:creator>
  <cp:keywords/>
  <dc:description/>
  <cp:lastModifiedBy>Prajapati, Bina</cp:lastModifiedBy>
  <cp:revision>3</cp:revision>
  <dcterms:created xsi:type="dcterms:W3CDTF">2025-01-09T08:27:00Z</dcterms:created>
  <dcterms:modified xsi:type="dcterms:W3CDTF">2025-01-14T13:02:00Z</dcterms:modified>
</cp:coreProperties>
</file>