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1DAB" w:rsidR="006B5D57" w:rsidP="00F6376A" w:rsidRDefault="006B5D57" w14:paraId="631F1ED8" w14:textId="1BD6F235">
      <w:pPr>
        <w:pStyle w:val="Otsikko"/>
        <w:widowControl w:val="0"/>
      </w:pPr>
      <w:r w:rsidRPr="00061DAB">
        <w:t>TIE</w:t>
      </w:r>
      <w:r w:rsidR="00E66BC2">
        <w:t>TEELLISEN TUTKIMUKSEN</w:t>
      </w:r>
    </w:p>
    <w:p w:rsidRPr="00061DAB" w:rsidR="006B5D57" w:rsidP="00F6376A" w:rsidRDefault="006B5D57" w14:paraId="3BEF41F9" w14:textId="77777777">
      <w:pPr>
        <w:pStyle w:val="Otsikko"/>
        <w:widowControl w:val="0"/>
      </w:pPr>
      <w:r w:rsidRPr="00061DAB">
        <w:t>TIETOSUOJASELOSTE/-ILMOITUS</w:t>
      </w:r>
    </w:p>
    <w:p w:rsidRPr="00061DAB" w:rsidR="006B5D57" w:rsidP="00F6376A" w:rsidRDefault="006B5D57" w14:paraId="64C2D0CF" w14:textId="77777777">
      <w:pPr>
        <w:pStyle w:val="Otsikko"/>
        <w:widowControl w:val="0"/>
      </w:pPr>
      <w:r w:rsidRPr="00061DAB">
        <w:t>EU:n yleinen tietosuoja-asetus</w:t>
      </w:r>
    </w:p>
    <w:p w:rsidR="006B5D57" w:rsidP="00F6376A" w:rsidRDefault="006B5D57" w14:paraId="20D18FDC" w14:textId="0DE13CAE">
      <w:pPr>
        <w:pStyle w:val="Otsikko"/>
        <w:widowControl w:val="0"/>
      </w:pPr>
      <w:r w:rsidRPr="00061DAB">
        <w:t>1</w:t>
      </w:r>
      <w:r w:rsidR="00647374">
        <w:t>3</w:t>
      </w:r>
      <w:r w:rsidR="00EC4BF5">
        <w:t>–</w:t>
      </w:r>
      <w:r w:rsidRPr="00061DAB">
        <w:t>14 artiklat</w:t>
      </w:r>
    </w:p>
    <w:p w:rsidRPr="004C0596" w:rsidR="004C0596" w:rsidP="00F6376A" w:rsidRDefault="00AA4140" w14:paraId="2288ABA9" w14:textId="6AD4B802">
      <w:pPr>
        <w:pStyle w:val="Otsikko"/>
        <w:widowControl w:val="0"/>
      </w:pPr>
      <w:r>
        <w:t>Laatimispäivä</w:t>
      </w:r>
      <w:r w:rsidR="004C0596">
        <w:t xml:space="preserve">: </w:t>
      </w:r>
      <w:r w:rsidR="001C66E6">
        <w:t>13.2.2023</w:t>
      </w:r>
    </w:p>
    <w:p w:rsidR="66DB67CF" w:rsidP="00F6376A" w:rsidRDefault="66DB67CF" w14:paraId="79EC01A0" w14:textId="73290069">
      <w:pPr>
        <w:widowControl w:val="0"/>
        <w:rPr>
          <w:b/>
          <w:bCs/>
          <w:color w:val="FF0000"/>
          <w:sz w:val="28"/>
          <w:szCs w:val="28"/>
        </w:rPr>
      </w:pPr>
    </w:p>
    <w:p w:rsidR="5CDC6EDF" w:rsidP="00F6376A" w:rsidRDefault="134C30F3" w14:paraId="1D1365F3" w14:textId="52A9ECEA">
      <w:pPr>
        <w:widowControl w:val="0"/>
        <w:jc w:val="both"/>
        <w:rPr>
          <w:b/>
          <w:bCs/>
          <w:sz w:val="28"/>
          <w:szCs w:val="28"/>
        </w:rPr>
      </w:pPr>
      <w:r w:rsidRPr="134C30F3">
        <w:rPr>
          <w:b/>
          <w:bCs/>
          <w:sz w:val="28"/>
          <w:szCs w:val="28"/>
        </w:rPr>
        <w:t xml:space="preserve">Tietoa henkilötietojen käsittelystä </w:t>
      </w:r>
      <w:r w:rsidR="005101B2">
        <w:rPr>
          <w:b/>
          <w:bCs/>
          <w:sz w:val="28"/>
          <w:szCs w:val="28"/>
        </w:rPr>
        <w:t>hevosten IBD</w:t>
      </w:r>
      <w:r w:rsidRPr="134C30F3">
        <w:rPr>
          <w:b/>
          <w:bCs/>
          <w:sz w:val="28"/>
          <w:szCs w:val="28"/>
        </w:rPr>
        <w:t>-tutkimuksessa</w:t>
      </w:r>
    </w:p>
    <w:p w:rsidR="5CDC6EDF" w:rsidP="00F6376A" w:rsidRDefault="5CDC6EDF" w14:paraId="7A1928B4" w14:textId="3F99E995">
      <w:pPr>
        <w:widowControl w:val="0"/>
        <w:jc w:val="both"/>
        <w:rPr>
          <w:b/>
          <w:bCs/>
          <w:sz w:val="28"/>
          <w:szCs w:val="28"/>
        </w:rPr>
      </w:pPr>
    </w:p>
    <w:p w:rsidR="5CDC6EDF" w:rsidP="00F6376A" w:rsidRDefault="005101B2" w14:paraId="6223D2DA" w14:textId="11ABC306">
      <w:pPr>
        <w:widowControl w:val="0"/>
        <w:jc w:val="both"/>
      </w:pPr>
      <w:r>
        <w:t>Hevosten IBD-t</w:t>
      </w:r>
      <w:r w:rsidR="134C30F3">
        <w:t>utkimuksessa käytetään aineistona henkilötietoja. Tämän selosteen tarkoitus on antaa tietoa käsiteltävistä henkilötiedoista sekä siitä, mistä henkilötiedot ovat peräisin ja miten niitä käytetään tutkimuksessa. Selosteen lopussa kerrotaan tarkemmin, mitä oikeuksia rekisteröidyillä on.</w:t>
      </w:r>
    </w:p>
    <w:p w:rsidR="001F6E62" w:rsidP="00F6376A" w:rsidRDefault="001F6E62" w14:paraId="3E00B17C" w14:textId="3BA5AEA0">
      <w:pPr>
        <w:widowControl w:val="0"/>
        <w:jc w:val="both"/>
      </w:pPr>
    </w:p>
    <w:p w:rsidRPr="001F6E62" w:rsidR="001F6E62" w:rsidP="00F6376A" w:rsidRDefault="001F6E62" w14:paraId="10279135" w14:textId="58FA5B2B">
      <w:pPr>
        <w:widowControl w:val="0"/>
        <w:jc w:val="both"/>
        <w:rPr>
          <w:b/>
          <w:color w:val="FF0000"/>
        </w:rPr>
      </w:pPr>
      <w:r>
        <w:t>Tutkimukseen osallistuminen ja henkilötietojen antaminen on vapaaehtoista. Sinuun ei kohdistu mitään negatiivista seuraamusta, jos et osallistu tutkimukseen tai jos keskeytät osallistumisesi tutkimukseen.</w:t>
      </w:r>
    </w:p>
    <w:p w:rsidR="00705517" w:rsidP="00F6376A" w:rsidRDefault="00705517" w14:paraId="0F82A188" w14:textId="77777777">
      <w:pPr>
        <w:widowControl w:val="0"/>
        <w:rPr>
          <w:b/>
          <w:sz w:val="28"/>
        </w:rPr>
      </w:pPr>
    </w:p>
    <w:p w:rsidRPr="00061DAB" w:rsidR="00061DAB" w:rsidP="00E63236" w:rsidRDefault="31135544" w14:paraId="6E935206" w14:textId="7CB8AD55">
      <w:pPr>
        <w:pStyle w:val="Otsikko1"/>
        <w:widowControl w:val="0"/>
      </w:pPr>
      <w:r>
        <w:t>Tutkimuksen rekisterinpitäjä</w:t>
      </w:r>
    </w:p>
    <w:p w:rsidR="0076546C" w:rsidP="00F6376A" w:rsidRDefault="0076546C" w14:paraId="1DC30EDB" w14:textId="77777777">
      <w:pPr>
        <w:widowControl w:val="0"/>
        <w:ind w:left="360"/>
      </w:pPr>
    </w:p>
    <w:p w:rsidRPr="00061DAB" w:rsidR="00061DAB" w:rsidP="00F6376A" w:rsidRDefault="31135544" w14:paraId="24BE97A8" w14:textId="53DE99E7">
      <w:pPr>
        <w:widowControl w:val="0"/>
        <w:ind w:left="360"/>
      </w:pPr>
      <w:r>
        <w:t>Helsingin yliopisto</w:t>
      </w:r>
    </w:p>
    <w:p w:rsidR="001A494E" w:rsidP="00F6376A" w:rsidRDefault="6431400A" w14:paraId="73A08E49" w14:textId="05658291">
      <w:pPr>
        <w:widowControl w:val="0"/>
        <w:ind w:left="360"/>
      </w:pPr>
      <w:r>
        <w:t>Osoite: PL 3 (Fabianinkatu 33), 00014 Helsingin yliopisto</w:t>
      </w:r>
    </w:p>
    <w:p w:rsidRPr="00F6376A" w:rsidR="00433066" w:rsidP="0076546C" w:rsidRDefault="00433066" w14:paraId="64AC0B77" w14:textId="35D2E7A3">
      <w:pPr>
        <w:widowControl w:val="0"/>
      </w:pPr>
    </w:p>
    <w:p w:rsidR="0013289F" w:rsidP="00F6376A" w:rsidRDefault="001A2129" w14:paraId="0E6C13D8" w14:textId="5166025E">
      <w:pPr>
        <w:pStyle w:val="Otsikko1"/>
        <w:widowControl w:val="0"/>
      </w:pPr>
      <w:r>
        <w:t xml:space="preserve">Yhteyshenkilö ja </w:t>
      </w:r>
      <w:r w:rsidR="00795D32">
        <w:t>vastuullinen tutkija</w:t>
      </w:r>
    </w:p>
    <w:p w:rsidRPr="001A2129" w:rsidR="001A2129" w:rsidP="00F6376A" w:rsidRDefault="001A2129" w14:paraId="58FDB49E" w14:textId="77777777">
      <w:pPr>
        <w:widowControl w:val="0"/>
      </w:pPr>
    </w:p>
    <w:p w:rsidR="001A494E" w:rsidP="00F6376A" w:rsidRDefault="63118E08" w14:paraId="4CAEB37B" w14:textId="2F751C0C">
      <w:pPr>
        <w:widowControl w:val="0"/>
        <w:ind w:left="360"/>
      </w:pPr>
      <w:r>
        <w:t>Yhteyshenkilö tutkimusta koskevissa asioissa:</w:t>
      </w:r>
    </w:p>
    <w:p w:rsidR="001A494E" w:rsidP="00F6376A" w:rsidRDefault="31135544" w14:paraId="43C5F572" w14:textId="01B935AC">
      <w:pPr>
        <w:widowControl w:val="0"/>
        <w:ind w:left="360"/>
      </w:pPr>
      <w:r>
        <w:t>Nimi:</w:t>
      </w:r>
      <w:r w:rsidR="001F2F75">
        <w:t xml:space="preserve"> </w:t>
      </w:r>
      <w:r w:rsidR="00EE53B9">
        <w:t>Jenni Mönki</w:t>
      </w:r>
    </w:p>
    <w:p w:rsidR="007C5A6A" w:rsidP="00F6376A" w:rsidRDefault="007C5A6A" w14:paraId="159D8C17" w14:textId="522F0DFC">
      <w:pPr>
        <w:widowControl w:val="0"/>
        <w:ind w:left="360"/>
      </w:pPr>
      <w:r>
        <w:t>Tiedekunta/osasto/yksikkö:</w:t>
      </w:r>
      <w:r w:rsidR="000B7A53">
        <w:t xml:space="preserve"> Eläinlääketieteellinen tiedekunta</w:t>
      </w:r>
    </w:p>
    <w:p w:rsidR="001A494E" w:rsidP="00EA097B" w:rsidRDefault="31135544" w14:paraId="252AEAB3" w14:textId="643939D1">
      <w:pPr>
        <w:widowControl w:val="0"/>
        <w:ind w:left="360"/>
      </w:pPr>
      <w:r w:rsidRPr="00ED13EC">
        <w:t>Osoite:</w:t>
      </w:r>
      <w:r w:rsidRPr="00ED13EC" w:rsidR="00ED13EC">
        <w:t xml:space="preserve"> PL 57 (Koetilankuja 1), 00014 Helsingin Yliopisto</w:t>
      </w:r>
    </w:p>
    <w:p w:rsidRPr="003F287E" w:rsidR="00BA5C95" w:rsidP="0032552D" w:rsidRDefault="31135544" w14:paraId="12DBC0AC" w14:textId="12D0BA34">
      <w:pPr>
        <w:widowControl w:val="0"/>
        <w:ind w:left="360"/>
      </w:pPr>
      <w:r>
        <w:t>Sähköpostiosoite:</w:t>
      </w:r>
      <w:r w:rsidR="001F2F75">
        <w:t xml:space="preserve"> </w:t>
      </w:r>
      <w:r w:rsidR="00EE53B9">
        <w:t>jenni.monki</w:t>
      </w:r>
      <w:r w:rsidR="001F2F75">
        <w:t>@helsinki.fi</w:t>
      </w:r>
      <w:r w:rsidRPr="003F287E" w:rsidR="001337FC">
        <w:rPr>
          <w:i/>
          <w:iCs/>
        </w:rPr>
        <w:br/>
      </w:r>
    </w:p>
    <w:p w:rsidR="00BA5C95" w:rsidP="00F6376A" w:rsidRDefault="00BA5C95" w14:paraId="2B9F8A86" w14:textId="77777777">
      <w:pPr>
        <w:pStyle w:val="Otsikko1"/>
        <w:widowControl w:val="0"/>
      </w:pPr>
      <w:r>
        <w:t>Tietosuojavastaavan yhteystiedot</w:t>
      </w:r>
    </w:p>
    <w:p w:rsidR="00BA5C95" w:rsidP="00F6376A" w:rsidRDefault="00BA5C95" w14:paraId="2291FCBD" w14:textId="77777777">
      <w:pPr>
        <w:widowControl w:val="0"/>
      </w:pPr>
    </w:p>
    <w:p w:rsidR="134C30F3" w:rsidP="00C67DBE" w:rsidRDefault="134C30F3" w14:paraId="7745482C" w14:textId="32F46D8B">
      <w:pPr>
        <w:widowControl w:val="0"/>
        <w:ind w:left="360"/>
      </w:pPr>
      <w:r>
        <w:t xml:space="preserve">Helsingin yliopiston </w:t>
      </w:r>
      <w:r w:rsidR="00E0690C">
        <w:t>tietosuojavastaavaan</w:t>
      </w:r>
      <w:r>
        <w:t xml:space="preserve"> saa yhteyden sähköpostiosoitteesta </w:t>
      </w:r>
      <w:r w:rsidR="001B5B37">
        <w:t>t</w:t>
      </w:r>
      <w:r>
        <w:t>ietosuoja@helsinki.fi.</w:t>
      </w:r>
    </w:p>
    <w:p w:rsidR="00BA5C95" w:rsidP="00F6376A" w:rsidRDefault="00BA5C95" w14:paraId="44EC51CC" w14:textId="77777777">
      <w:pPr>
        <w:pStyle w:val="Otsikko1"/>
        <w:widowControl w:val="0"/>
        <w:numPr>
          <w:ilvl w:val="0"/>
          <w:numId w:val="0"/>
        </w:numPr>
      </w:pPr>
    </w:p>
    <w:p w:rsidRPr="00801139" w:rsidR="00EA7515" w:rsidP="00F6376A" w:rsidRDefault="31135544" w14:paraId="2525B166" w14:textId="6FB9C5F6">
      <w:pPr>
        <w:pStyle w:val="Otsikko1"/>
        <w:widowControl w:val="0"/>
        <w:ind w:left="357"/>
      </w:pPr>
      <w:r w:rsidRPr="00801139">
        <w:t>Kuvaus tutkimushankkeesta ja henkilötietojen käsittelyn tarkoitus</w:t>
      </w:r>
    </w:p>
    <w:p w:rsidRPr="00801139" w:rsidR="00EA7515" w:rsidP="00F6376A" w:rsidRDefault="00EA7515" w14:paraId="321365EE" w14:textId="77777777">
      <w:pPr>
        <w:widowControl w:val="0"/>
      </w:pPr>
    </w:p>
    <w:p w:rsidRPr="00801139" w:rsidR="006B5F8E" w:rsidP="6D4E27A9" w:rsidRDefault="00310CC2" w14:paraId="45A36149" w14:textId="64F96719">
      <w:pPr>
        <w:widowControl w:val="0"/>
        <w:ind w:left="357"/>
      </w:pPr>
      <w:r w:rsidR="00310CC2">
        <w:rPr/>
        <w:t>Henkilötietoj</w:t>
      </w:r>
      <w:r w:rsidR="00047DD4">
        <w:rPr/>
        <w:t>a</w:t>
      </w:r>
      <w:r w:rsidR="00310CC2">
        <w:rPr/>
        <w:t xml:space="preserve"> </w:t>
      </w:r>
      <w:r w:rsidR="007F7421">
        <w:rPr/>
        <w:t>käsitellään osana</w:t>
      </w:r>
      <w:r w:rsidR="004F5D3A">
        <w:rPr/>
        <w:t xml:space="preserve"> lisensiaatin tutkielmaa</w:t>
      </w:r>
      <w:r w:rsidR="00047DD4">
        <w:rPr/>
        <w:t xml:space="preserve"> Helsingin yliopistolla. </w:t>
      </w:r>
      <w:r w:rsidR="004F5D3A">
        <w:rPr/>
        <w:t xml:space="preserve">Opiskelija </w:t>
      </w:r>
      <w:r w:rsidR="003B7C98">
        <w:rPr/>
        <w:t xml:space="preserve">vastaa </w:t>
      </w:r>
      <w:r w:rsidR="00171CB1">
        <w:rPr/>
        <w:t xml:space="preserve">aineiston käytännön hallinnasta kuten </w:t>
      </w:r>
      <w:r w:rsidR="003B7C98">
        <w:rPr/>
        <w:t>käsiteltävien tietojen minimoinnista, täsmällisyydestä sekä säilytysaikojen määräytymisest</w:t>
      </w:r>
      <w:r w:rsidR="638EEF8B">
        <w:rPr/>
        <w:t>ä</w:t>
      </w:r>
      <w:r w:rsidR="00171CB1">
        <w:rPr/>
        <w:t xml:space="preserve"> ja asianmukaisten </w:t>
      </w:r>
      <w:r w:rsidR="009F287F">
        <w:rPr/>
        <w:t xml:space="preserve">järjestelmien/sovellusten käyttämisestä. </w:t>
      </w:r>
      <w:r w:rsidR="007B66E2">
        <w:rPr/>
        <w:t>K</w:t>
      </w:r>
      <w:r w:rsidR="00DD571F">
        <w:rPr/>
        <w:t xml:space="preserve">äsittelyyn liittyvät riskit </w:t>
      </w:r>
      <w:r w:rsidR="007B66E2">
        <w:rPr/>
        <w:t xml:space="preserve">arvioidaan </w:t>
      </w:r>
      <w:r w:rsidR="00DD571F">
        <w:rPr/>
        <w:t>yhteistyössä ohjaajansa kanssa</w:t>
      </w:r>
      <w:r w:rsidR="000B5B5D">
        <w:rPr/>
        <w:t xml:space="preserve">. </w:t>
      </w:r>
      <w:r w:rsidR="003A7F59">
        <w:rPr/>
        <w:t xml:space="preserve">Yliopisto </w:t>
      </w:r>
      <w:r w:rsidR="000C3664">
        <w:rPr/>
        <w:t xml:space="preserve">ohjaa ja tukee </w:t>
      </w:r>
      <w:r w:rsidR="005A298D">
        <w:rPr/>
        <w:t>henkilötietojen käsittely</w:t>
      </w:r>
      <w:r w:rsidR="00906F4B">
        <w:rPr/>
        <w:t>ssä</w:t>
      </w:r>
      <w:r w:rsidR="005C166F">
        <w:rPr/>
        <w:t xml:space="preserve"> suunnittelusta lopullisen työn </w:t>
      </w:r>
      <w:r w:rsidR="00781A24">
        <w:rPr/>
        <w:t>julkaisuun</w:t>
      </w:r>
      <w:r w:rsidR="003B533D">
        <w:rPr/>
        <w:t xml:space="preserve"> ja tarjoaa tarvittava</w:t>
      </w:r>
      <w:r w:rsidR="00D61772">
        <w:rPr/>
        <w:t>n</w:t>
      </w:r>
      <w:r w:rsidR="00913D10">
        <w:rPr/>
        <w:t xml:space="preserve"> infrastruktuurin sekä välineet tutkimuksen toteuttamiseksi</w:t>
      </w:r>
      <w:r w:rsidR="00191244">
        <w:rPr/>
        <w:t xml:space="preserve">. </w:t>
      </w:r>
      <w:r w:rsidR="000C3664">
        <w:rPr/>
        <w:t xml:space="preserve"> </w:t>
      </w:r>
    </w:p>
    <w:p w:rsidR="32499C9C" w:rsidP="32499C9C" w:rsidRDefault="32499C9C" w14:paraId="0D8BA3A8" w14:textId="7D3F9F38">
      <w:pPr>
        <w:pStyle w:val="Normaali"/>
        <w:widowControl w:val="0"/>
        <w:ind w:left="357"/>
      </w:pPr>
    </w:p>
    <w:p w:rsidR="32499C9C" w:rsidP="32499C9C" w:rsidRDefault="32499C9C" w14:paraId="6C9837D6" w14:textId="5CCDBA40">
      <w:pPr>
        <w:pStyle w:val="Normaali"/>
        <w:widowControl w:val="0"/>
        <w:ind w:left="357"/>
      </w:pPr>
    </w:p>
    <w:p w:rsidR="32499C9C" w:rsidP="32499C9C" w:rsidRDefault="32499C9C" w14:paraId="2B88AB16" w14:textId="412B1AB4">
      <w:pPr>
        <w:pStyle w:val="Normaali"/>
        <w:widowControl w:val="0"/>
        <w:ind w:left="357"/>
      </w:pPr>
    </w:p>
    <w:p w:rsidRPr="00362E50" w:rsidR="007A6CB5" w:rsidP="00F6376A" w:rsidRDefault="007A6CB5" w14:paraId="20431F53" w14:textId="77777777">
      <w:pPr>
        <w:widowControl w:val="0"/>
        <w:rPr>
          <w:i/>
          <w:color w:val="000000" w:themeColor="text1"/>
        </w:rPr>
      </w:pPr>
    </w:p>
    <w:p w:rsidR="007A6CB5" w:rsidP="00F6376A" w:rsidRDefault="007A6CB5" w14:paraId="701F7C54" w14:textId="77777777">
      <w:pPr>
        <w:pStyle w:val="Otsikko1"/>
        <w:widowControl w:val="0"/>
      </w:pPr>
      <w:r>
        <w:t>Mitä tietoja tutkimusaineisto sisältää</w:t>
      </w:r>
    </w:p>
    <w:p w:rsidRPr="00514D68" w:rsidR="00B1526D" w:rsidP="00B1526D" w:rsidRDefault="00B1526D" w14:paraId="79D79E79" w14:textId="77777777">
      <w:pPr>
        <w:widowControl w:val="0"/>
        <w:rPr>
          <w:i/>
          <w:iCs/>
          <w:color w:val="FF0000"/>
        </w:rPr>
      </w:pPr>
    </w:p>
    <w:p w:rsidR="002C7EEB" w:rsidP="002C7EEB" w:rsidRDefault="00B1526D" w14:paraId="41C5695B" w14:textId="45901192">
      <w:pPr>
        <w:widowControl w:val="0"/>
        <w:ind w:left="360"/>
      </w:pPr>
      <w:r w:rsidRPr="00B1526D">
        <w:lastRenderedPageBreak/>
        <w:t xml:space="preserve">Rekisteröidystä kerätään ja tallennetaan seuraavat </w:t>
      </w:r>
      <w:r w:rsidR="009A7C55">
        <w:t>henkilö</w:t>
      </w:r>
      <w:r w:rsidRPr="00B1526D">
        <w:t>tiedot:</w:t>
      </w:r>
      <w:r>
        <w:t xml:space="preserve"> työpaikka, valmistumisvuosi, valmistumispaikka,</w:t>
      </w:r>
      <w:r w:rsidR="0098686D">
        <w:t xml:space="preserve"> tutkinto</w:t>
      </w:r>
      <w:r w:rsidR="00A0618B">
        <w:t>, miten pitkään hän on tehnyt hevospraktiikkaa</w:t>
      </w:r>
      <w:r w:rsidR="00C10008">
        <w:t xml:space="preserve"> ja </w:t>
      </w:r>
      <w:r w:rsidR="00A0618B">
        <w:t>miten suuri osa työstä on hevospraktiikkaa</w:t>
      </w:r>
      <w:r w:rsidR="009A7C55">
        <w:t>.</w:t>
      </w:r>
    </w:p>
    <w:p w:rsidR="00B1526D" w:rsidP="003F287E" w:rsidRDefault="00B1526D" w14:paraId="2C5B4AAD" w14:textId="77777777">
      <w:pPr>
        <w:widowControl w:val="0"/>
        <w:rPr>
          <w:i/>
          <w:iCs/>
        </w:rPr>
      </w:pPr>
    </w:p>
    <w:p w:rsidR="00B272C4" w:rsidP="00F6376A" w:rsidRDefault="00B272C4" w14:paraId="202B7240" w14:textId="77777777">
      <w:pPr>
        <w:pStyle w:val="Otsikko1"/>
        <w:widowControl w:val="0"/>
      </w:pPr>
      <w:r>
        <w:t>Mistä lähteistä henkilötietoja kerätään</w:t>
      </w:r>
    </w:p>
    <w:p w:rsidR="00B272C4" w:rsidP="00F6376A" w:rsidRDefault="00B272C4" w14:paraId="3DCAC702" w14:textId="77777777">
      <w:pPr>
        <w:widowControl w:val="0"/>
      </w:pPr>
    </w:p>
    <w:p w:rsidRPr="00837296" w:rsidR="00B272C4" w:rsidP="00F6376A" w:rsidRDefault="00E12480" w14:paraId="7816DD0F" w14:textId="10BA0065">
      <w:pPr>
        <w:widowControl w:val="0"/>
        <w:ind w:firstLine="360"/>
      </w:pPr>
      <w:r w:rsidRPr="00837296">
        <w:t xml:space="preserve">Tallennettavat tiedot </w:t>
      </w:r>
      <w:r w:rsidR="00837296">
        <w:t xml:space="preserve">kerätään </w:t>
      </w:r>
      <w:r w:rsidR="00DC5E96">
        <w:t>ky</w:t>
      </w:r>
      <w:r w:rsidR="009A34A0">
        <w:t>s</w:t>
      </w:r>
      <w:r w:rsidR="00DC5E96">
        <w:t>elylomakkeella</w:t>
      </w:r>
      <w:r w:rsidR="001416D1">
        <w:t>.</w:t>
      </w:r>
    </w:p>
    <w:p w:rsidRPr="00284B35" w:rsidR="007A6CB5" w:rsidP="00F6376A" w:rsidRDefault="007A6CB5" w14:paraId="49C143D3" w14:textId="77777777">
      <w:pPr>
        <w:widowControl w:val="0"/>
      </w:pPr>
    </w:p>
    <w:p w:rsidR="007A6CB5" w:rsidP="00F6376A" w:rsidRDefault="007A6CB5" w14:paraId="1653D75A" w14:textId="77777777">
      <w:pPr>
        <w:pStyle w:val="Otsikko1"/>
        <w:widowControl w:val="0"/>
      </w:pPr>
      <w:r>
        <w:t xml:space="preserve"> Arkaluonteiset henkilötiedot</w:t>
      </w:r>
    </w:p>
    <w:p w:rsidR="00D23C9F" w:rsidP="00E12480" w:rsidRDefault="00D23C9F" w14:paraId="50A9EFAD" w14:textId="77777777">
      <w:pPr>
        <w:widowControl w:val="0"/>
      </w:pPr>
    </w:p>
    <w:p w:rsidR="007A6CB5" w:rsidP="00F6376A" w:rsidRDefault="007A6CB5" w14:paraId="2FEC0A23" w14:textId="0D8C0BB6">
      <w:pPr>
        <w:widowControl w:val="0"/>
        <w:ind w:left="360"/>
      </w:pPr>
      <w:r>
        <w:t xml:space="preserve">Tutkimuksessa ei käsitellä </w:t>
      </w:r>
      <w:r w:rsidR="00A5624A">
        <w:t xml:space="preserve">tietosuoja-asetuksen 9 artiklan mukaisia erityisiä henkilötietoryhmiä (eli </w:t>
      </w:r>
      <w:r>
        <w:t>arkaluonteisia henkilötietoja</w:t>
      </w:r>
      <w:r w:rsidR="00A5624A">
        <w:t>)</w:t>
      </w:r>
      <w:r>
        <w:t>.</w:t>
      </w:r>
    </w:p>
    <w:p w:rsidRPr="0027640A" w:rsidR="0027640A" w:rsidP="00F6376A" w:rsidRDefault="0027640A" w14:paraId="637526DB" w14:textId="77777777">
      <w:pPr>
        <w:widowControl w:val="0"/>
      </w:pPr>
    </w:p>
    <w:p w:rsidR="00050D4C" w:rsidP="00F6376A" w:rsidRDefault="31135544" w14:paraId="20607E58" w14:textId="77777777">
      <w:pPr>
        <w:pStyle w:val="Otsikko1"/>
        <w:widowControl w:val="0"/>
      </w:pPr>
      <w:r>
        <w:t>Henkilötietojen käsittelyn oikeusperuste</w:t>
      </w:r>
    </w:p>
    <w:p w:rsidR="00603482" w:rsidP="00F6376A" w:rsidRDefault="00603482" w14:paraId="30DBC731" w14:textId="77777777">
      <w:pPr>
        <w:widowControl w:val="0"/>
      </w:pPr>
    </w:p>
    <w:p w:rsidR="007B0C2F" w:rsidP="007B0C2F" w:rsidRDefault="31135544" w14:paraId="0407DA75" w14:textId="77777777">
      <w:pPr>
        <w:widowControl w:val="0"/>
        <w:ind w:left="360"/>
      </w:pPr>
      <w:r>
        <w:t xml:space="preserve">Henkilötietoja käsitellään seuraavalla yleisen tietosuoja-asetuksen 6 artiklan 1 kohdan mukaisella perusteella: </w:t>
      </w:r>
    </w:p>
    <w:p w:rsidR="00603482" w:rsidP="007B0C2F" w:rsidRDefault="00B97DCA" w14:paraId="30F3D21B" w14:textId="51EE1151">
      <w:pPr>
        <w:widowControl w:val="0"/>
        <w:ind w:left="360"/>
      </w:pPr>
      <w:r>
        <w:t>y</w:t>
      </w:r>
      <w:r w:rsidRPr="00603482" w:rsidR="00603482">
        <w:t>leistä etua koskeva tehtävä</w:t>
      </w:r>
      <w:r w:rsidR="004D7FF6">
        <w:t>:</w:t>
      </w:r>
      <w:r w:rsidR="007B0C2F">
        <w:t xml:space="preserve"> </w:t>
      </w:r>
      <w:r w:rsidR="00603482">
        <w:t>tieteellinen tai historiallinen tutkimus tai tilastointi</w:t>
      </w:r>
      <w:r w:rsidR="001112E3">
        <w:t xml:space="preserve"> (tietosuojalain 4 §:n 3 kohta)</w:t>
      </w:r>
      <w:r w:rsidR="007B0C2F">
        <w:t>.</w:t>
      </w:r>
    </w:p>
    <w:p w:rsidRPr="00E84C8F" w:rsidR="0024123F" w:rsidP="00F6376A" w:rsidRDefault="0024123F" w14:paraId="6427DB07" w14:textId="77777777">
      <w:pPr>
        <w:widowControl w:val="0"/>
      </w:pPr>
    </w:p>
    <w:p w:rsidR="00B82A90" w:rsidP="00F6376A" w:rsidRDefault="63118E08" w14:paraId="3A641E73" w14:textId="6F4309D0">
      <w:pPr>
        <w:pStyle w:val="Otsikko1"/>
        <w:widowControl w:val="0"/>
      </w:pPr>
      <w:r>
        <w:t xml:space="preserve">Tietojen </w:t>
      </w:r>
      <w:r w:rsidR="00FB230A">
        <w:t>vastaanottajat</w:t>
      </w:r>
    </w:p>
    <w:p w:rsidR="006D0D40" w:rsidP="00113FB5" w:rsidRDefault="006D0D40" w14:paraId="72FDDD5F" w14:textId="77777777">
      <w:pPr>
        <w:widowControl w:val="0"/>
        <w:ind w:left="360"/>
      </w:pPr>
    </w:p>
    <w:p w:rsidR="00113FB5" w:rsidP="00113FB5" w:rsidRDefault="00113FB5" w14:paraId="6EF0B438" w14:textId="093FE341">
      <w:pPr>
        <w:widowControl w:val="0"/>
        <w:ind w:left="360"/>
      </w:pPr>
      <w:r>
        <w:t xml:space="preserve">Henkilötietoja ei siirretä tai luovuteta Helsingin yliopiston ulkopuolelle. </w:t>
      </w:r>
    </w:p>
    <w:p w:rsidRPr="00A82151" w:rsidR="00113FB5" w:rsidP="00F6376A" w:rsidRDefault="00113FB5" w14:paraId="74822BAE" w14:textId="77777777">
      <w:pPr>
        <w:widowControl w:val="0"/>
      </w:pPr>
    </w:p>
    <w:p w:rsidR="00050D4C" w:rsidP="00F6376A" w:rsidRDefault="63118E08" w14:paraId="0260A72F" w14:textId="67D1030C">
      <w:pPr>
        <w:pStyle w:val="Otsikko1"/>
        <w:widowControl w:val="0"/>
      </w:pPr>
      <w:r>
        <w:t xml:space="preserve"> Tietojen siirto Euroopan talousalueen ulkopuolelle</w:t>
      </w:r>
    </w:p>
    <w:p w:rsidR="00422C52" w:rsidP="00F6376A" w:rsidRDefault="00422C52" w14:paraId="50FA64D4" w14:textId="77777777">
      <w:pPr>
        <w:widowControl w:val="0"/>
      </w:pPr>
    </w:p>
    <w:p w:rsidRPr="003A5C87" w:rsidR="003D5AD2" w:rsidP="00F6376A" w:rsidRDefault="003D5AD2" w14:paraId="6520F5BF" w14:textId="2BC6FECE">
      <w:pPr>
        <w:widowControl w:val="0"/>
        <w:ind w:left="357"/>
        <w:rPr>
          <w:iCs/>
        </w:rPr>
      </w:pPr>
      <w:r w:rsidRPr="003A5C87">
        <w:rPr>
          <w:iCs/>
        </w:rPr>
        <w:t>Tietoja ei siirretä Euroopan talousalueen ulkopuolelle</w:t>
      </w:r>
      <w:r w:rsidR="002672D4">
        <w:rPr>
          <w:iCs/>
        </w:rPr>
        <w:t>, niitä käsitellään ainoastaan EU:n alueella</w:t>
      </w:r>
      <w:r w:rsidRPr="003A5C87">
        <w:rPr>
          <w:iCs/>
        </w:rPr>
        <w:t>.</w:t>
      </w:r>
    </w:p>
    <w:p w:rsidRPr="00364B9D" w:rsidR="005F3CDB" w:rsidP="00364B9D" w:rsidRDefault="005F3CDB" w14:paraId="55E181C8" w14:textId="77777777">
      <w:pPr>
        <w:widowControl w:val="0"/>
        <w:rPr>
          <w:highlight w:val="lightGray"/>
        </w:rPr>
      </w:pPr>
    </w:p>
    <w:p w:rsidR="00050D4C" w:rsidP="00F6376A" w:rsidRDefault="63118E08" w14:paraId="5C692EE0" w14:textId="77777777">
      <w:pPr>
        <w:pStyle w:val="Otsikko1"/>
        <w:widowControl w:val="0"/>
      </w:pPr>
      <w:r>
        <w:t xml:space="preserve"> Automatisoitu päätöksenteko</w:t>
      </w:r>
    </w:p>
    <w:p w:rsidR="00843182" w:rsidP="00F6376A" w:rsidRDefault="00843182" w14:paraId="4A3831FF" w14:textId="77777777">
      <w:pPr>
        <w:widowControl w:val="0"/>
      </w:pPr>
    </w:p>
    <w:p w:rsidR="00F307F7" w:rsidP="00863504" w:rsidRDefault="00702670" w14:paraId="7B017A52" w14:textId="3F90B931">
      <w:pPr>
        <w:widowControl w:val="0"/>
        <w:ind w:left="360"/>
      </w:pPr>
      <w:r>
        <w:t>Tutkimuksessa ei tehdä automaattisia päätöksiä, joilla on merkittävä vaikutus tutkittaviin.</w:t>
      </w:r>
    </w:p>
    <w:p w:rsidR="00843182" w:rsidP="00F6376A" w:rsidRDefault="00843182" w14:paraId="6511E390" w14:textId="63BB82FD">
      <w:pPr>
        <w:widowControl w:val="0"/>
      </w:pPr>
    </w:p>
    <w:p w:rsidR="00050D4C" w:rsidP="00F6376A" w:rsidRDefault="63118E08" w14:paraId="7A540717" w14:textId="2E4E26C8">
      <w:pPr>
        <w:pStyle w:val="Otsikko1"/>
        <w:widowControl w:val="0"/>
      </w:pPr>
      <w:r>
        <w:t xml:space="preserve"> Henkilötietojen suojau</w:t>
      </w:r>
      <w:r w:rsidR="00CD0208">
        <w:t>s</w:t>
      </w:r>
    </w:p>
    <w:p w:rsidR="00756EFA" w:rsidP="00F6376A" w:rsidRDefault="00756EFA" w14:paraId="04A10042" w14:textId="77777777">
      <w:pPr>
        <w:widowControl w:val="0"/>
      </w:pPr>
    </w:p>
    <w:p w:rsidR="00756EFA" w:rsidP="00F6376A" w:rsidRDefault="00C7589B" w14:paraId="2F93A40B" w14:textId="44EE9445">
      <w:pPr>
        <w:widowControl w:val="0"/>
        <w:ind w:left="360"/>
      </w:pPr>
      <w:r>
        <w:t>Tutkimusaineistoon sisältyviä h</w:t>
      </w:r>
      <w:r w:rsidR="009D1EB1">
        <w:t>enkilötie</w:t>
      </w:r>
      <w:r w:rsidR="00EC4BF5">
        <w:t xml:space="preserve">toja </w:t>
      </w:r>
      <w:r w:rsidR="009D1EB1">
        <w:t xml:space="preserve">käsitellään ja säilytetään </w:t>
      </w:r>
      <w:r>
        <w:t xml:space="preserve">suojattuna </w:t>
      </w:r>
      <w:r w:rsidR="009D1EB1">
        <w:t>niin, että ainoastaan niitä tarvitsevat henkilöt pääsevät tarkastelemaan tietoja.</w:t>
      </w:r>
    </w:p>
    <w:p w:rsidR="00756EFA" w:rsidP="00F6376A" w:rsidRDefault="00756EFA" w14:paraId="3BCFF665" w14:textId="77777777">
      <w:pPr>
        <w:widowControl w:val="0"/>
      </w:pPr>
    </w:p>
    <w:p w:rsidR="00756EFA" w:rsidP="00F6376A" w:rsidRDefault="63118E08" w14:paraId="342C43AE" w14:textId="36A98030">
      <w:pPr>
        <w:widowControl w:val="0"/>
        <w:ind w:left="360"/>
      </w:pPr>
      <w:r>
        <w:t>Tietojärjestelmissä käsiteltäv</w:t>
      </w:r>
      <w:r w:rsidR="00EC4BF5">
        <w:t>iä tietoja suojataan seuraavilla tavoilla:</w:t>
      </w:r>
    </w:p>
    <w:p w:rsidR="00C7589B" w:rsidP="00F6376A" w:rsidRDefault="00756EFA" w14:paraId="66078BAF" w14:textId="28960E0F">
      <w:pPr>
        <w:widowControl w:val="0"/>
        <w:ind w:left="360"/>
      </w:pPr>
      <w:r w:rsidRPr="003364B6">
        <w:t>käyttäjätunnus</w:t>
      </w:r>
      <w:r w:rsidR="00C7589B">
        <w:t xml:space="preserve"> ja </w:t>
      </w:r>
      <w:r w:rsidRPr="003364B6">
        <w:t>salasana</w:t>
      </w:r>
    </w:p>
    <w:p w:rsidR="00756EFA" w:rsidP="00F6376A" w:rsidRDefault="00756EFA" w14:paraId="7A06FBAE" w14:textId="32058370">
      <w:pPr>
        <w:widowControl w:val="0"/>
        <w:ind w:left="360"/>
      </w:pPr>
    </w:p>
    <w:p w:rsidR="00C7589B" w:rsidP="00F6376A" w:rsidRDefault="00C7589B" w14:paraId="7DF907C5" w14:textId="289D3B0D">
      <w:pPr>
        <w:widowControl w:val="0"/>
        <w:ind w:left="360"/>
      </w:pPr>
      <w:r>
        <w:t xml:space="preserve">Manuaalista (esim. paperimuodossa tai muuten aineellisessa muodossa) olevaa aineistoa suojataan </w:t>
      </w:r>
      <w:r w:rsidR="00510B65">
        <w:t>seuraavilla tavoilla: aineistoa säilytetään vain lukituissa</w:t>
      </w:r>
      <w:r w:rsidR="002D3818">
        <w:t xml:space="preserve"> tiloissa</w:t>
      </w:r>
      <w:r w:rsidR="00510B65">
        <w:t xml:space="preserve"> ja sellaisissa tiloissa</w:t>
      </w:r>
      <w:r w:rsidR="002D3818">
        <w:t>, joihin vain asianmukaisilla henkilöillä on pääsy.</w:t>
      </w:r>
    </w:p>
    <w:p w:rsidR="00591AF4" w:rsidP="00F6376A" w:rsidRDefault="00591AF4" w14:paraId="1F1E45E0" w14:textId="77777777">
      <w:pPr>
        <w:widowControl w:val="0"/>
        <w:ind w:left="360"/>
      </w:pPr>
    </w:p>
    <w:p w:rsidR="00756EFA" w:rsidP="00F6376A" w:rsidRDefault="1E82530C" w14:paraId="78F24735" w14:textId="7A321441">
      <w:pPr>
        <w:widowControl w:val="0"/>
        <w:ind w:left="360"/>
      </w:pPr>
      <w:r>
        <w:t>Suorien tunnistetietojen käsittely:</w:t>
      </w:r>
    </w:p>
    <w:p w:rsidR="00593F2A" w:rsidP="00F6376A" w:rsidRDefault="00593F2A" w14:paraId="6E40051C" w14:textId="434ED420">
      <w:pPr>
        <w:widowControl w:val="0"/>
        <w:ind w:left="360"/>
      </w:pPr>
      <w:r>
        <w:t>Rekisterinpitäjä</w:t>
      </w:r>
      <w:r w:rsidR="00060240">
        <w:t xml:space="preserve"> kerää henkilötiedot ilman suoria tunnistetietoja</w:t>
      </w:r>
    </w:p>
    <w:p w:rsidR="00BF62AA" w:rsidP="00F6376A" w:rsidRDefault="00BF62AA" w14:paraId="6AA44287" w14:textId="77777777">
      <w:pPr>
        <w:widowControl w:val="0"/>
        <w:ind w:left="360"/>
      </w:pPr>
    </w:p>
    <w:p w:rsidR="00BF62AA" w:rsidP="00F6376A" w:rsidRDefault="00BF62AA" w14:paraId="5DDAC128" w14:textId="5AC80BBD">
      <w:pPr>
        <w:pStyle w:val="Otsikko1"/>
        <w:widowControl w:val="0"/>
      </w:pPr>
      <w:r>
        <w:t>Henkilötietojen käsittelyn kesto tässä tutkimuksessa</w:t>
      </w:r>
    </w:p>
    <w:p w:rsidR="009556F0" w:rsidP="00E62975" w:rsidRDefault="009556F0" w14:paraId="53767A91" w14:textId="77777777">
      <w:pPr>
        <w:widowControl w:val="0"/>
      </w:pPr>
    </w:p>
    <w:p w:rsidRPr="0046158E" w:rsidR="007A205B" w:rsidP="009556F0" w:rsidRDefault="005437DA" w14:paraId="1FF24072" w14:textId="7F6D73E5">
      <w:pPr>
        <w:widowControl w:val="0"/>
        <w:ind w:firstLine="360"/>
      </w:pPr>
      <w:r w:rsidR="005437DA">
        <w:rPr/>
        <w:t>Henkilötietojen käsittelyn kesto määräytyy tutkimuksen valmistumisen ajankohdan</w:t>
      </w:r>
    </w:p>
    <w:p w:rsidRPr="0046158E" w:rsidR="007A205B" w:rsidP="32499C9C" w:rsidRDefault="005437DA" w14:paraId="129901E2" w14:textId="3D73C4B4">
      <w:pPr>
        <w:widowControl w:val="0"/>
        <w:ind w:firstLine="0"/>
      </w:pPr>
      <w:r w:rsidR="7DE95BFD">
        <w:rPr/>
        <w:t xml:space="preserve">      </w:t>
      </w:r>
      <w:r w:rsidR="005437DA">
        <w:rPr/>
        <w:t>mukaan.</w:t>
      </w:r>
    </w:p>
    <w:p w:rsidRPr="0046158E" w:rsidR="009556F0" w:rsidP="00E62975" w:rsidRDefault="009556F0" w14:paraId="4C693217" w14:textId="77777777">
      <w:pPr>
        <w:widowControl w:val="0"/>
      </w:pPr>
    </w:p>
    <w:p w:rsidRPr="0046158E" w:rsidR="00050D4C" w:rsidP="00F6376A" w:rsidRDefault="1E82530C" w14:paraId="62DDCA69" w14:textId="29852F67">
      <w:pPr>
        <w:pStyle w:val="Otsikko1"/>
        <w:widowControl w:val="0"/>
      </w:pPr>
      <w:r w:rsidRPr="0046158E">
        <w:t>Henkilötietojen käsittely tutkimuksen päättymisen jälkeen</w:t>
      </w:r>
    </w:p>
    <w:p w:rsidRPr="00B0213C" w:rsidR="00300A26" w:rsidP="0046158E" w:rsidRDefault="00300A26" w14:paraId="0939F6B6" w14:textId="77777777">
      <w:pPr>
        <w:widowControl w:val="0"/>
      </w:pPr>
    </w:p>
    <w:p w:rsidR="0046158E" w:rsidP="0046158E" w:rsidRDefault="003364B6" w14:paraId="22CDD2A3" w14:textId="77777777">
      <w:pPr>
        <w:widowControl w:val="0"/>
        <w:ind w:left="360"/>
      </w:pPr>
      <w:r w:rsidRPr="00B0213C">
        <w:t>Tutkimusaineisto</w:t>
      </w:r>
      <w:r w:rsidR="008F0706">
        <w:t xml:space="preserve"> säilytetään </w:t>
      </w:r>
      <w:r w:rsidR="00300A26">
        <w:t>myöhempää</w:t>
      </w:r>
      <w:r w:rsidR="00255C55">
        <w:t>, yhteensopivaa</w:t>
      </w:r>
      <w:r w:rsidR="00300A26">
        <w:t xml:space="preserve"> tieteellistä tutkimusta</w:t>
      </w:r>
      <w:r w:rsidR="008F0706">
        <w:t xml:space="preserve"> varten</w:t>
      </w:r>
      <w:r w:rsidR="00BF62AA">
        <w:t xml:space="preserve"> tietosuoja-asetuksen vaatimusten mukaisesti</w:t>
      </w:r>
      <w:r w:rsidRPr="00B0213C">
        <w:t>:</w:t>
      </w:r>
    </w:p>
    <w:p w:rsidR="00300A26" w:rsidP="0046158E" w:rsidRDefault="003364B6" w14:paraId="798BB8B8" w14:textId="42647448">
      <w:pPr>
        <w:widowControl w:val="0"/>
        <w:ind w:left="360"/>
      </w:pPr>
      <w:r w:rsidRPr="00B0213C">
        <w:t xml:space="preserve">ilman </w:t>
      </w:r>
      <w:r w:rsidR="00EC1191">
        <w:t xml:space="preserve">suoria </w:t>
      </w:r>
      <w:r w:rsidRPr="00B0213C">
        <w:t xml:space="preserve">tunnistetietoja </w:t>
      </w:r>
    </w:p>
    <w:p w:rsidR="00300A26" w:rsidP="00F6376A" w:rsidRDefault="00300A26" w14:paraId="1A6B7D48" w14:textId="77777777">
      <w:pPr>
        <w:widowControl w:val="0"/>
        <w:ind w:left="360"/>
      </w:pPr>
    </w:p>
    <w:p w:rsidR="00300A26" w:rsidP="00F6376A" w:rsidRDefault="00300A26" w14:paraId="4DD53068" w14:textId="315168C1">
      <w:pPr>
        <w:widowControl w:val="0"/>
        <w:ind w:left="360"/>
      </w:pPr>
      <w:r>
        <w:t>Tutkimusaineiston säilytys perustuu tietosuoja-asetuksen 5 artiklan 1 kohdan b ja e alakohtiin.</w:t>
      </w:r>
    </w:p>
    <w:p w:rsidR="009626CD" w:rsidP="00F6376A" w:rsidRDefault="00300A26" w14:paraId="2E2B647D" w14:textId="04D3D226">
      <w:pPr>
        <w:widowControl w:val="0"/>
        <w:ind w:left="360"/>
      </w:pPr>
      <w:r>
        <w:t>Tutkimusaineiston uudesta tutkimuskäytöstä lähetetään rekisteröidyille uusi tietosuojailmoitus, paitsi jos rekisterinpitäjä ei enää pysty tunnistamaan rekisteröityjä tutkimusaineistosta.</w:t>
      </w:r>
    </w:p>
    <w:p w:rsidR="009626CD" w:rsidP="00F6376A" w:rsidRDefault="009626CD" w14:paraId="0A7C0EF6" w14:textId="77777777">
      <w:pPr>
        <w:widowControl w:val="0"/>
        <w:ind w:left="360"/>
      </w:pPr>
    </w:p>
    <w:p w:rsidRPr="00B0213C" w:rsidR="00300A26" w:rsidP="00F6376A" w:rsidRDefault="00300A26" w14:paraId="6605AB59" w14:textId="51BAE8A6">
      <w:pPr>
        <w:widowControl w:val="0"/>
        <w:ind w:left="360"/>
      </w:pPr>
      <w:r>
        <w:t>Uudesta tutkimuksesta ei voida lähettää ilmoitusta rekisteröidylle myöskään silloin, jos tietojen toimittaminen olisi mahdotonta tai kohtuuttoman vaivalloista tai jos se estäisi tai vaikeuttaisi suuresti tutkimustarkoitusten saavuttamista (tietosuoja-asetuksen 14 artiklan 5 kohdan b alakohta).</w:t>
      </w:r>
    </w:p>
    <w:p w:rsidRPr="003364B6" w:rsidR="003364B6" w:rsidP="00F6376A" w:rsidRDefault="003364B6" w14:paraId="558DB3D0" w14:textId="77777777">
      <w:pPr>
        <w:widowControl w:val="0"/>
      </w:pPr>
    </w:p>
    <w:p w:rsidR="00061DAB" w:rsidP="00F6376A" w:rsidRDefault="1E82530C" w14:paraId="383814A5" w14:textId="584134B2">
      <w:pPr>
        <w:pStyle w:val="Otsikko1"/>
        <w:widowControl w:val="0"/>
        <w:ind w:left="357"/>
      </w:pPr>
      <w:r>
        <w:t xml:space="preserve"> Mitä oikeuksia </w:t>
      </w:r>
      <w:r w:rsidR="00E62763">
        <w:t>rekisteröidyllä</w:t>
      </w:r>
      <w:r>
        <w:t xml:space="preserve"> on ja oikeuksista poikkeaminen</w:t>
      </w:r>
    </w:p>
    <w:p w:rsidR="001E6568" w:rsidP="00F6376A" w:rsidRDefault="001E6568" w14:paraId="29BB81F7" w14:textId="77777777">
      <w:pPr>
        <w:widowControl w:val="0"/>
        <w:ind w:left="357"/>
      </w:pPr>
    </w:p>
    <w:p w:rsidR="007B239E" w:rsidP="00F6376A" w:rsidRDefault="1E82530C" w14:paraId="2ACCAA70" w14:textId="3F1BD4B2">
      <w:pPr>
        <w:widowControl w:val="0"/>
        <w:ind w:left="357"/>
      </w:pPr>
      <w:r>
        <w:t xml:space="preserve">Yhteyshenkilö tutkittavan oikeuksiin liittyvissä asioissa on tämän ilmoituksen kohdassa 1 mainittu </w:t>
      </w:r>
      <w:r w:rsidR="00720A36">
        <w:t>yhteys</w:t>
      </w:r>
      <w:r>
        <w:t>henkilö.</w:t>
      </w:r>
    </w:p>
    <w:p w:rsidR="008E32DF" w:rsidP="00F6376A" w:rsidRDefault="008E32DF" w14:paraId="2E8E0391" w14:textId="192BB09D">
      <w:pPr>
        <w:widowControl w:val="0"/>
        <w:ind w:left="360"/>
      </w:pPr>
    </w:p>
    <w:p w:rsidR="291347DD" w:rsidP="00F6376A" w:rsidRDefault="291347DD" w14:paraId="2D32E29A" w14:textId="737BE8F0">
      <w:pPr>
        <w:widowControl w:val="0"/>
        <w:ind w:left="357"/>
        <w:rPr>
          <w:b/>
          <w:bCs/>
        </w:rPr>
      </w:pPr>
      <w:r w:rsidRPr="291347DD">
        <w:rPr>
          <w:b/>
          <w:bCs/>
        </w:rPr>
        <w:t>Rekisteröidyn oikeudet</w:t>
      </w:r>
    </w:p>
    <w:p w:rsidR="291347DD" w:rsidP="00F6376A" w:rsidRDefault="291347DD" w14:paraId="27B68762" w14:textId="77777777">
      <w:pPr>
        <w:widowControl w:val="0"/>
        <w:ind w:left="357"/>
      </w:pPr>
    </w:p>
    <w:p w:rsidR="291347DD" w:rsidP="00F6376A" w:rsidRDefault="291347DD" w14:paraId="5AD0A40E" w14:textId="5E062C38">
      <w:pPr>
        <w:widowControl w:val="0"/>
        <w:ind w:left="357"/>
      </w:pPr>
      <w:r>
        <w:t xml:space="preserve">Tietosuoja-asetuksen mukaan rekisteröidyllä on oikeus: </w:t>
      </w:r>
    </w:p>
    <w:p w:rsidR="291347DD" w:rsidP="00F6376A" w:rsidRDefault="291347DD" w14:paraId="1E9A48A9" w14:textId="51678B4F">
      <w:pPr>
        <w:widowControl w:val="0"/>
        <w:ind w:left="360"/>
      </w:pPr>
    </w:p>
    <w:p w:rsidR="291347DD" w:rsidP="00F6376A" w:rsidRDefault="291347DD" w14:paraId="2FB61D2C" w14:textId="33CC9929">
      <w:pPr>
        <w:pStyle w:val="Luettelokappale"/>
        <w:widowControl w:val="0"/>
        <w:numPr>
          <w:ilvl w:val="0"/>
          <w:numId w:val="14"/>
        </w:numPr>
      </w:pPr>
      <w:r>
        <w:t>saada pääsy</w:t>
      </w:r>
      <w:r w:rsidR="00720A36">
        <w:t xml:space="preserve"> omiin</w:t>
      </w:r>
      <w:r>
        <w:t xml:space="preserve"> tietoihin</w:t>
      </w:r>
    </w:p>
    <w:p w:rsidR="291347DD" w:rsidP="00F6376A" w:rsidRDefault="291347DD" w14:paraId="7366D711" w14:textId="5481E4A4">
      <w:pPr>
        <w:pStyle w:val="Luettelokappale"/>
        <w:widowControl w:val="0"/>
        <w:numPr>
          <w:ilvl w:val="0"/>
          <w:numId w:val="14"/>
        </w:numPr>
      </w:pPr>
      <w:r>
        <w:t>oikaista tietoja</w:t>
      </w:r>
      <w:r w:rsidR="00720A36">
        <w:t>an</w:t>
      </w:r>
    </w:p>
    <w:p w:rsidR="291347DD" w:rsidP="00F6376A" w:rsidRDefault="291347DD" w14:paraId="003BCA80" w14:textId="77777777">
      <w:pPr>
        <w:pStyle w:val="Luettelokappale"/>
        <w:widowControl w:val="0"/>
        <w:numPr>
          <w:ilvl w:val="0"/>
          <w:numId w:val="14"/>
        </w:numPr>
      </w:pPr>
      <w:r>
        <w:t>poistaa tiedot ja tulla unohdetuksi</w:t>
      </w:r>
    </w:p>
    <w:p w:rsidR="291347DD" w:rsidP="00F6376A" w:rsidRDefault="291347DD" w14:paraId="72D0FBBE" w14:textId="3FC2374F">
      <w:pPr>
        <w:pStyle w:val="Luettelokappale"/>
        <w:widowControl w:val="0"/>
        <w:numPr>
          <w:ilvl w:val="0"/>
          <w:numId w:val="14"/>
        </w:numPr>
      </w:pPr>
      <w:r>
        <w:t xml:space="preserve">rajoittaa </w:t>
      </w:r>
      <w:r w:rsidR="00720A36">
        <w:t xml:space="preserve">omien </w:t>
      </w:r>
      <w:r>
        <w:t>tietojen</w:t>
      </w:r>
      <w:r w:rsidR="00720A36">
        <w:t>sa</w:t>
      </w:r>
      <w:r>
        <w:t xml:space="preserve"> käsittelyä</w:t>
      </w:r>
    </w:p>
    <w:p w:rsidR="291347DD" w:rsidP="00F6376A" w:rsidRDefault="291347DD" w14:paraId="163EF640" w14:textId="4D31BF8A">
      <w:pPr>
        <w:pStyle w:val="Luettelokappale"/>
        <w:widowControl w:val="0"/>
        <w:numPr>
          <w:ilvl w:val="0"/>
          <w:numId w:val="14"/>
        </w:numPr>
      </w:pPr>
      <w:r>
        <w:t xml:space="preserve">siirtää tiedot </w:t>
      </w:r>
      <w:r w:rsidR="00720A36">
        <w:t xml:space="preserve">rekisterinpitäjältä toiselle </w:t>
      </w:r>
    </w:p>
    <w:p w:rsidR="291347DD" w:rsidP="00F6376A" w:rsidRDefault="291347DD" w14:paraId="31268695" w14:textId="547EE610">
      <w:pPr>
        <w:pStyle w:val="Luettelokappale"/>
        <w:widowControl w:val="0"/>
        <w:numPr>
          <w:ilvl w:val="0"/>
          <w:numId w:val="14"/>
        </w:numPr>
      </w:pPr>
      <w:r>
        <w:t>vastustaa tietojen käsittelyä</w:t>
      </w:r>
    </w:p>
    <w:p w:rsidR="291347DD" w:rsidP="00F6376A" w:rsidRDefault="291347DD" w14:paraId="21676C9E" w14:textId="479D1E69">
      <w:pPr>
        <w:pStyle w:val="Luettelokappale"/>
        <w:widowControl w:val="0"/>
        <w:numPr>
          <w:ilvl w:val="0"/>
          <w:numId w:val="14"/>
        </w:numPr>
      </w:pPr>
      <w:r>
        <w:t>olla joutumatta automaattisen päätöksenteon kohteeksi.</w:t>
      </w:r>
    </w:p>
    <w:p w:rsidR="00A43109" w:rsidP="00F6376A" w:rsidRDefault="00A43109" w14:paraId="71A47B15" w14:textId="6BD490BD">
      <w:pPr>
        <w:widowControl w:val="0"/>
      </w:pPr>
    </w:p>
    <w:p w:rsidR="00A43109" w:rsidP="00F6376A" w:rsidRDefault="00A43109" w14:paraId="54C187D0" w14:textId="75BF38A5">
      <w:pPr>
        <w:widowControl w:val="0"/>
        <w:ind w:left="360"/>
      </w:pPr>
      <w:r w:rsidRPr="00A43109">
        <w:t xml:space="preserve">Rekisteröity ei </w:t>
      </w:r>
      <w:r>
        <w:t xml:space="preserve">kuitenkaan </w:t>
      </w:r>
      <w:r w:rsidRPr="00A43109">
        <w:t>voi käyttää kaikkia oikeuksia kaikissa tilanteissa. Tilanteeseen vaikuttaa esimerkiksi se, millä perusteella henkilötietoja käsitellään.</w:t>
      </w:r>
    </w:p>
    <w:p w:rsidR="00C5356B" w:rsidP="00F6376A" w:rsidRDefault="00C5356B" w14:paraId="43ECFE83" w14:textId="75ECC912">
      <w:pPr>
        <w:widowControl w:val="0"/>
        <w:ind w:left="360"/>
      </w:pPr>
    </w:p>
    <w:p w:rsidR="00C5356B" w:rsidP="00F6376A" w:rsidRDefault="291347DD" w14:paraId="17EA9D72" w14:textId="25376A9D">
      <w:pPr>
        <w:widowControl w:val="0"/>
        <w:ind w:left="360"/>
      </w:pPr>
      <w:r>
        <w:t xml:space="preserve">Tarkempaa tietoa rekisteröidyn oikeuksista eri tilanteissa löytyy tietosuojavaltuutetun verkkosivuilta: </w:t>
      </w:r>
      <w:hyperlink r:id="rId7">
        <w:r w:rsidRPr="291347DD">
          <w:rPr>
            <w:rStyle w:val="Hyperlinkki"/>
          </w:rPr>
          <w:t>https://tietosuoja.fi/rekisteroidyn-oikeudet-eri-tilanteissa</w:t>
        </w:r>
      </w:hyperlink>
    </w:p>
    <w:p w:rsidR="291347DD" w:rsidP="00F6376A" w:rsidRDefault="291347DD" w14:paraId="6DC3737C" w14:textId="1D69432C">
      <w:pPr>
        <w:widowControl w:val="0"/>
        <w:ind w:left="360"/>
      </w:pPr>
    </w:p>
    <w:p w:rsidRPr="00EE3B18" w:rsidR="291347DD" w:rsidP="004B0D39" w:rsidRDefault="291347DD" w14:paraId="51E857E6" w14:textId="49B25B6C">
      <w:pPr>
        <w:widowControl w:val="0"/>
        <w:rPr>
          <w:b/>
          <w:bCs/>
        </w:rPr>
      </w:pPr>
      <w:r w:rsidRPr="00EE3B18">
        <w:rPr>
          <w:b/>
          <w:bCs/>
        </w:rPr>
        <w:t>Oikeuksista poikkeaminen</w:t>
      </w:r>
    </w:p>
    <w:p w:rsidRPr="00EE3B18" w:rsidR="291347DD" w:rsidP="00F6376A" w:rsidRDefault="00190DD4" w14:paraId="0154C07F" w14:textId="5AA658BE">
      <w:pPr>
        <w:widowControl w:val="0"/>
        <w:ind w:left="357"/>
      </w:pPr>
      <w:r w:rsidRPr="00EE3B18">
        <w:t>T</w:t>
      </w:r>
      <w:r w:rsidRPr="00EE3B18" w:rsidR="291347DD">
        <w:t xml:space="preserve">ietosuoja-asetus ja Suomen tietosuojalaki mahdollistavat tietyistä rekisteröidyn oikeuksista poikkeamisen silloin, kun henkilötietoja käsitellään tieteellisessä tutkimuksessa ja oikeuksien </w:t>
      </w:r>
      <w:r w:rsidRPr="00EE3B18" w:rsidR="291347DD">
        <w:lastRenderedPageBreak/>
        <w:t>toteuttaminen estäisi tai vaikeuttaisi suuresti käsittelyn tarkoitusten saavuttamista.</w:t>
      </w:r>
    </w:p>
    <w:p w:rsidRPr="004B0D39" w:rsidR="291347DD" w:rsidP="00F6376A" w:rsidRDefault="291347DD" w14:paraId="019B2937" w14:textId="124FF1D0">
      <w:pPr>
        <w:widowControl w:val="0"/>
        <w:ind w:left="360"/>
        <w:rPr>
          <w:highlight w:val="yellow"/>
        </w:rPr>
      </w:pPr>
    </w:p>
    <w:p w:rsidR="291347DD" w:rsidP="00F6376A" w:rsidRDefault="7E5ED103" w14:paraId="37C3EC2F" w14:textId="6F5D0D4A">
      <w:pPr>
        <w:widowControl w:val="0"/>
        <w:ind w:left="360"/>
      </w:pPr>
      <w:r>
        <w:t xml:space="preserve">Tarvetta poiketa rekisteröidyn oikeuksista arvioidaan aina tapauskohtaisesti.  </w:t>
      </w:r>
    </w:p>
    <w:p w:rsidR="006269E0" w:rsidP="00F6376A" w:rsidRDefault="006269E0" w14:paraId="54906A61" w14:textId="77777777">
      <w:pPr>
        <w:widowControl w:val="0"/>
      </w:pPr>
    </w:p>
    <w:p w:rsidRPr="00C23FDB" w:rsidR="0042766F" w:rsidP="00F6376A" w:rsidRDefault="1E82530C" w14:paraId="5297911F" w14:textId="1BA730E6">
      <w:pPr>
        <w:widowControl w:val="0"/>
        <w:ind w:left="360"/>
        <w:rPr>
          <w:b/>
        </w:rPr>
      </w:pPr>
      <w:r w:rsidRPr="00C23FDB">
        <w:rPr>
          <w:b/>
        </w:rPr>
        <w:t>Valitusoikeus</w:t>
      </w:r>
    </w:p>
    <w:p w:rsidR="00E17C28" w:rsidP="00F6376A" w:rsidRDefault="1E82530C" w14:paraId="434DDF92" w14:textId="13DEB7FA">
      <w:pPr>
        <w:widowControl w:val="0"/>
        <w:ind w:left="360"/>
      </w:pPr>
      <w:r>
        <w:t>Sinulla on oikeus tehdä valitus tietosuojavaltuutetun toimistoon, mikäli katsot, että henkilötietojesi käsittelyssä on rikottu voimassa olevaa tietosuojalainsäädäntöä.</w:t>
      </w:r>
    </w:p>
    <w:p w:rsidR="00CA79F7" w:rsidP="00F6376A" w:rsidRDefault="00CA79F7" w14:paraId="438188D7" w14:textId="77777777">
      <w:pPr>
        <w:widowControl w:val="0"/>
        <w:ind w:left="360"/>
      </w:pPr>
    </w:p>
    <w:p w:rsidR="00CA79F7" w:rsidP="00F6376A" w:rsidRDefault="1E82530C" w14:paraId="5B6B74B3" w14:textId="4468D3A4">
      <w:pPr>
        <w:widowControl w:val="0"/>
        <w:ind w:left="357"/>
      </w:pPr>
      <w:r>
        <w:t>Yhteystiedot:</w:t>
      </w:r>
    </w:p>
    <w:p w:rsidR="0029568C" w:rsidP="00F6376A" w:rsidRDefault="0029568C" w14:paraId="01330665" w14:textId="77777777">
      <w:pPr>
        <w:widowControl w:val="0"/>
        <w:ind w:left="357"/>
      </w:pPr>
    </w:p>
    <w:p w:rsidR="009A4355" w:rsidP="00F6376A" w:rsidRDefault="1E82530C" w14:paraId="1D5B81C5" w14:textId="77777777">
      <w:pPr>
        <w:widowControl w:val="0"/>
        <w:ind w:left="357"/>
      </w:pPr>
      <w:r>
        <w:t>Tietosuojavaltuutetun toimisto</w:t>
      </w:r>
    </w:p>
    <w:p w:rsidR="009A4355" w:rsidP="00F6376A" w:rsidRDefault="1E82530C" w14:paraId="1ABF1557" w14:textId="2C047C36">
      <w:pPr>
        <w:widowControl w:val="0"/>
        <w:ind w:left="357"/>
      </w:pPr>
      <w:r>
        <w:t>Käyntiosoite: Ratapihantie 9, 6. krs, 00520 Helsinki</w:t>
      </w:r>
    </w:p>
    <w:p w:rsidR="009A4355" w:rsidP="00F6376A" w:rsidRDefault="1E82530C" w14:paraId="03C39483" w14:textId="6CF23CE2">
      <w:pPr>
        <w:widowControl w:val="0"/>
        <w:ind w:left="357"/>
      </w:pPr>
      <w:r>
        <w:t>Postiosoite: PL 800, 00521 Helsinki</w:t>
      </w:r>
    </w:p>
    <w:p w:rsidR="009A4355" w:rsidP="00F6376A" w:rsidRDefault="1E82530C" w14:paraId="056DC7CD" w14:textId="241688F6">
      <w:pPr>
        <w:widowControl w:val="0"/>
        <w:ind w:left="357"/>
      </w:pPr>
      <w:r>
        <w:t>Vaihde: 029 56 66700</w:t>
      </w:r>
    </w:p>
    <w:p w:rsidR="009A4355" w:rsidP="00F6376A" w:rsidRDefault="1E82530C" w14:paraId="36344B95" w14:textId="0F911DB6">
      <w:pPr>
        <w:widowControl w:val="0"/>
        <w:ind w:left="357"/>
      </w:pPr>
      <w:r>
        <w:t>Faksi: 029 56 66735</w:t>
      </w:r>
    </w:p>
    <w:p w:rsidR="00E17C28" w:rsidP="00F6376A" w:rsidRDefault="1E82530C" w14:paraId="1D86BB68" w14:textId="0F4460FC">
      <w:pPr>
        <w:widowControl w:val="0"/>
        <w:ind w:left="357"/>
      </w:pPr>
      <w:r>
        <w:t>Sähköposti: tietosuoja(at)om.fi</w:t>
      </w:r>
    </w:p>
    <w:p w:rsidRPr="00061DAB" w:rsidR="000C1345" w:rsidP="00F6376A" w:rsidRDefault="000C1345" w14:paraId="6734C0D1" w14:textId="3053E79F">
      <w:pPr>
        <w:widowControl w:val="0"/>
      </w:pPr>
    </w:p>
    <w:sectPr w:rsidRPr="00061DAB" w:rsidR="000C1345" w:rsidSect="006B5D57">
      <w:headerReference w:type="default" r:id="rId8"/>
      <w:footerReference w:type="default" r:id="rId9"/>
      <w:pgSz w:w="11900" w:h="16840" w:orient="portrait"/>
      <w:pgMar w:top="620"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4E7" w:rsidP="006B5D57" w:rsidRDefault="00E244E7" w14:paraId="3166759A" w14:textId="77777777">
      <w:r>
        <w:separator/>
      </w:r>
    </w:p>
  </w:endnote>
  <w:endnote w:type="continuationSeparator" w:id="0">
    <w:p w:rsidR="00E244E7" w:rsidP="006B5D57" w:rsidRDefault="00E244E7" w14:paraId="025907CE" w14:textId="77777777">
      <w:r>
        <w:continuationSeparator/>
      </w:r>
    </w:p>
  </w:endnote>
  <w:endnote w:type="continuationNotice" w:id="1">
    <w:p w:rsidR="00E244E7" w:rsidRDefault="00E244E7" w14:paraId="39B939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3482" w:rsidRDefault="00603482" w14:paraId="7996274E" w14:textId="77777777">
    <w:pPr>
      <w:pStyle w:val="Alatunniste"/>
    </w:pPr>
  </w:p>
  <w:p w:rsidR="00603482" w:rsidRDefault="31135544" w14:paraId="106EDD1D" w14:textId="77777777">
    <w:pPr>
      <w:pStyle w:val="Alatunniste"/>
    </w:pPr>
    <w:r>
      <w:t>________________________________________________________________________________</w:t>
    </w:r>
  </w:p>
  <w:p w:rsidR="00603482" w:rsidRDefault="00603482" w14:paraId="08256C18" w14:textId="77777777">
    <w:pPr>
      <w:pStyle w:val="Alatunniste"/>
    </w:pPr>
    <w:r>
      <w:t>HELSINGIN YLIOPISTO</w:t>
    </w:r>
    <w:r>
      <w:tab/>
    </w:r>
    <w:r>
      <w:t>TIETOSUOJAILMOITUS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4E7" w:rsidP="006B5D57" w:rsidRDefault="00E244E7" w14:paraId="0ABE72EF" w14:textId="77777777">
      <w:r>
        <w:separator/>
      </w:r>
    </w:p>
  </w:footnote>
  <w:footnote w:type="continuationSeparator" w:id="0">
    <w:p w:rsidR="00E244E7" w:rsidP="006B5D57" w:rsidRDefault="00E244E7" w14:paraId="46D99374" w14:textId="77777777">
      <w:r>
        <w:continuationSeparator/>
      </w:r>
    </w:p>
  </w:footnote>
  <w:footnote w:type="continuationNotice" w:id="1">
    <w:p w:rsidR="00E244E7" w:rsidRDefault="00E244E7" w14:paraId="641FA8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623" w:rsidRDefault="00952623" w14:paraId="0C0CEF84" w14:textId="7969575D">
    <w:pPr>
      <w:pStyle w:val="Yltunniste"/>
    </w:pPr>
    <w:r>
      <w:tab/>
    </w:r>
    <w:r>
      <w:tab/>
    </w:r>
    <w:r>
      <w:t>v</w:t>
    </w:r>
    <w:r w:rsidR="00767050">
      <w:t>1</w:t>
    </w:r>
    <w:r>
      <w:t>/20</w:t>
    </w:r>
    <w:r w:rsidR="00767050">
      <w:t>2</w:t>
    </w:r>
    <w:r w:rsidR="00E82D1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7BF"/>
    <w:multiLevelType w:val="hybridMultilevel"/>
    <w:tmpl w:val="67221104"/>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D4654"/>
    <w:multiLevelType w:val="hybridMultilevel"/>
    <w:tmpl w:val="3E0A5EC0"/>
    <w:lvl w:ilvl="0" w:tplc="A3E40174">
      <w:numFmt w:val="bullet"/>
      <w:lvlText w:val=""/>
      <w:lvlJc w:val="left"/>
      <w:pPr>
        <w:ind w:left="720" w:hanging="360"/>
      </w:pPr>
      <w:rPr>
        <w:rFonts w:hint="default" w:ascii="Wingdings" w:hAnsi="Wingding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13F13FD6"/>
    <w:multiLevelType w:val="hybridMultilevel"/>
    <w:tmpl w:val="7D3C03EA"/>
    <w:lvl w:ilvl="0" w:tplc="6ABC25F4">
      <w:start w:val="1"/>
      <w:numFmt w:val="bullet"/>
      <w:lvlText w:val="•"/>
      <w:lvlJc w:val="left"/>
      <w:pPr>
        <w:tabs>
          <w:tab w:val="num" w:pos="720"/>
        </w:tabs>
        <w:ind w:left="720" w:hanging="360"/>
      </w:pPr>
      <w:rPr>
        <w:rFonts w:hint="default" w:ascii="Arial" w:hAnsi="Arial"/>
      </w:rPr>
    </w:lvl>
    <w:lvl w:ilvl="1" w:tplc="88A6E296">
      <w:numFmt w:val="bullet"/>
      <w:lvlText w:val="•"/>
      <w:lvlJc w:val="left"/>
      <w:pPr>
        <w:tabs>
          <w:tab w:val="num" w:pos="1440"/>
        </w:tabs>
        <w:ind w:left="1440" w:hanging="360"/>
      </w:pPr>
      <w:rPr>
        <w:rFonts w:hint="default" w:ascii="Arial" w:hAnsi="Arial"/>
      </w:rPr>
    </w:lvl>
    <w:lvl w:ilvl="2" w:tplc="39F6056E" w:tentative="1">
      <w:start w:val="1"/>
      <w:numFmt w:val="bullet"/>
      <w:lvlText w:val="•"/>
      <w:lvlJc w:val="left"/>
      <w:pPr>
        <w:tabs>
          <w:tab w:val="num" w:pos="2160"/>
        </w:tabs>
        <w:ind w:left="2160" w:hanging="360"/>
      </w:pPr>
      <w:rPr>
        <w:rFonts w:hint="default" w:ascii="Arial" w:hAnsi="Arial"/>
      </w:rPr>
    </w:lvl>
    <w:lvl w:ilvl="3" w:tplc="A3F09898" w:tentative="1">
      <w:start w:val="1"/>
      <w:numFmt w:val="bullet"/>
      <w:lvlText w:val="•"/>
      <w:lvlJc w:val="left"/>
      <w:pPr>
        <w:tabs>
          <w:tab w:val="num" w:pos="2880"/>
        </w:tabs>
        <w:ind w:left="2880" w:hanging="360"/>
      </w:pPr>
      <w:rPr>
        <w:rFonts w:hint="default" w:ascii="Arial" w:hAnsi="Arial"/>
      </w:rPr>
    </w:lvl>
    <w:lvl w:ilvl="4" w:tplc="7472CEF2" w:tentative="1">
      <w:start w:val="1"/>
      <w:numFmt w:val="bullet"/>
      <w:lvlText w:val="•"/>
      <w:lvlJc w:val="left"/>
      <w:pPr>
        <w:tabs>
          <w:tab w:val="num" w:pos="3600"/>
        </w:tabs>
        <w:ind w:left="3600" w:hanging="360"/>
      </w:pPr>
      <w:rPr>
        <w:rFonts w:hint="default" w:ascii="Arial" w:hAnsi="Arial"/>
      </w:rPr>
    </w:lvl>
    <w:lvl w:ilvl="5" w:tplc="AA12F1EC" w:tentative="1">
      <w:start w:val="1"/>
      <w:numFmt w:val="bullet"/>
      <w:lvlText w:val="•"/>
      <w:lvlJc w:val="left"/>
      <w:pPr>
        <w:tabs>
          <w:tab w:val="num" w:pos="4320"/>
        </w:tabs>
        <w:ind w:left="4320" w:hanging="360"/>
      </w:pPr>
      <w:rPr>
        <w:rFonts w:hint="default" w:ascii="Arial" w:hAnsi="Arial"/>
      </w:rPr>
    </w:lvl>
    <w:lvl w:ilvl="6" w:tplc="6A943A14" w:tentative="1">
      <w:start w:val="1"/>
      <w:numFmt w:val="bullet"/>
      <w:lvlText w:val="•"/>
      <w:lvlJc w:val="left"/>
      <w:pPr>
        <w:tabs>
          <w:tab w:val="num" w:pos="5040"/>
        </w:tabs>
        <w:ind w:left="5040" w:hanging="360"/>
      </w:pPr>
      <w:rPr>
        <w:rFonts w:hint="default" w:ascii="Arial" w:hAnsi="Arial"/>
      </w:rPr>
    </w:lvl>
    <w:lvl w:ilvl="7" w:tplc="5E4C26C6" w:tentative="1">
      <w:start w:val="1"/>
      <w:numFmt w:val="bullet"/>
      <w:lvlText w:val="•"/>
      <w:lvlJc w:val="left"/>
      <w:pPr>
        <w:tabs>
          <w:tab w:val="num" w:pos="5760"/>
        </w:tabs>
        <w:ind w:left="5760" w:hanging="360"/>
      </w:pPr>
      <w:rPr>
        <w:rFonts w:hint="default" w:ascii="Arial" w:hAnsi="Arial"/>
      </w:rPr>
    </w:lvl>
    <w:lvl w:ilvl="8" w:tplc="F3022BB6"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910293E"/>
    <w:multiLevelType w:val="hybridMultilevel"/>
    <w:tmpl w:val="B33EC2EE"/>
    <w:lvl w:ilvl="0" w:tplc="FFFFFFFF">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9C1373D"/>
    <w:multiLevelType w:val="hybridMultilevel"/>
    <w:tmpl w:val="CADE19B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ABB2216"/>
    <w:multiLevelType w:val="hybridMultilevel"/>
    <w:tmpl w:val="0598DF8A"/>
    <w:lvl w:ilvl="0" w:tplc="040B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549D"/>
    <w:multiLevelType w:val="hybridMultilevel"/>
    <w:tmpl w:val="CB7847C0"/>
    <w:lvl w:ilvl="0" w:tplc="DCDA1842">
      <w:start w:val="1"/>
      <w:numFmt w:val="bullet"/>
      <w:lvlText w:val="•"/>
      <w:lvlJc w:val="left"/>
      <w:pPr>
        <w:tabs>
          <w:tab w:val="num" w:pos="720"/>
        </w:tabs>
        <w:ind w:left="720" w:hanging="360"/>
      </w:pPr>
      <w:rPr>
        <w:rFonts w:hint="default" w:ascii="Arial" w:hAnsi="Arial"/>
      </w:rPr>
    </w:lvl>
    <w:lvl w:ilvl="1" w:tplc="E7124DA8">
      <w:numFmt w:val="bullet"/>
      <w:lvlText w:val="•"/>
      <w:lvlJc w:val="left"/>
      <w:pPr>
        <w:tabs>
          <w:tab w:val="num" w:pos="1440"/>
        </w:tabs>
        <w:ind w:left="1440" w:hanging="360"/>
      </w:pPr>
      <w:rPr>
        <w:rFonts w:hint="default" w:ascii="Arial" w:hAnsi="Arial"/>
      </w:rPr>
    </w:lvl>
    <w:lvl w:ilvl="2" w:tplc="8B968224" w:tentative="1">
      <w:start w:val="1"/>
      <w:numFmt w:val="bullet"/>
      <w:lvlText w:val="•"/>
      <w:lvlJc w:val="left"/>
      <w:pPr>
        <w:tabs>
          <w:tab w:val="num" w:pos="2160"/>
        </w:tabs>
        <w:ind w:left="2160" w:hanging="360"/>
      </w:pPr>
      <w:rPr>
        <w:rFonts w:hint="default" w:ascii="Arial" w:hAnsi="Arial"/>
      </w:rPr>
    </w:lvl>
    <w:lvl w:ilvl="3" w:tplc="26864252" w:tentative="1">
      <w:start w:val="1"/>
      <w:numFmt w:val="bullet"/>
      <w:lvlText w:val="•"/>
      <w:lvlJc w:val="left"/>
      <w:pPr>
        <w:tabs>
          <w:tab w:val="num" w:pos="2880"/>
        </w:tabs>
        <w:ind w:left="2880" w:hanging="360"/>
      </w:pPr>
      <w:rPr>
        <w:rFonts w:hint="default" w:ascii="Arial" w:hAnsi="Arial"/>
      </w:rPr>
    </w:lvl>
    <w:lvl w:ilvl="4" w:tplc="95E62DD6" w:tentative="1">
      <w:start w:val="1"/>
      <w:numFmt w:val="bullet"/>
      <w:lvlText w:val="•"/>
      <w:lvlJc w:val="left"/>
      <w:pPr>
        <w:tabs>
          <w:tab w:val="num" w:pos="3600"/>
        </w:tabs>
        <w:ind w:left="3600" w:hanging="360"/>
      </w:pPr>
      <w:rPr>
        <w:rFonts w:hint="default" w:ascii="Arial" w:hAnsi="Arial"/>
      </w:rPr>
    </w:lvl>
    <w:lvl w:ilvl="5" w:tplc="B6348EB6" w:tentative="1">
      <w:start w:val="1"/>
      <w:numFmt w:val="bullet"/>
      <w:lvlText w:val="•"/>
      <w:lvlJc w:val="left"/>
      <w:pPr>
        <w:tabs>
          <w:tab w:val="num" w:pos="4320"/>
        </w:tabs>
        <w:ind w:left="4320" w:hanging="360"/>
      </w:pPr>
      <w:rPr>
        <w:rFonts w:hint="default" w:ascii="Arial" w:hAnsi="Arial"/>
      </w:rPr>
    </w:lvl>
    <w:lvl w:ilvl="6" w:tplc="83A27046" w:tentative="1">
      <w:start w:val="1"/>
      <w:numFmt w:val="bullet"/>
      <w:lvlText w:val="•"/>
      <w:lvlJc w:val="left"/>
      <w:pPr>
        <w:tabs>
          <w:tab w:val="num" w:pos="5040"/>
        </w:tabs>
        <w:ind w:left="5040" w:hanging="360"/>
      </w:pPr>
      <w:rPr>
        <w:rFonts w:hint="default" w:ascii="Arial" w:hAnsi="Arial"/>
      </w:rPr>
    </w:lvl>
    <w:lvl w:ilvl="7" w:tplc="C458E4BC" w:tentative="1">
      <w:start w:val="1"/>
      <w:numFmt w:val="bullet"/>
      <w:lvlText w:val="•"/>
      <w:lvlJc w:val="left"/>
      <w:pPr>
        <w:tabs>
          <w:tab w:val="num" w:pos="5760"/>
        </w:tabs>
        <w:ind w:left="5760" w:hanging="360"/>
      </w:pPr>
      <w:rPr>
        <w:rFonts w:hint="default" w:ascii="Arial" w:hAnsi="Arial"/>
      </w:rPr>
    </w:lvl>
    <w:lvl w:ilvl="8" w:tplc="8E90939A"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1D3520C"/>
    <w:multiLevelType w:val="hybridMultilevel"/>
    <w:tmpl w:val="D7C41292"/>
    <w:lvl w:ilvl="0" w:tplc="0BC2751A">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8" w15:restartNumberingAfterBreak="0">
    <w:nsid w:val="21DA51E0"/>
    <w:multiLevelType w:val="hybridMultilevel"/>
    <w:tmpl w:val="C28623AA"/>
    <w:lvl w:ilvl="0" w:tplc="040B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8E13DB"/>
    <w:multiLevelType w:val="hybridMultilevel"/>
    <w:tmpl w:val="4ED81CCE"/>
    <w:lvl w:ilvl="0" w:tplc="040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A11B3"/>
    <w:multiLevelType w:val="hybridMultilevel"/>
    <w:tmpl w:val="7BF6FC8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5A642A2"/>
    <w:multiLevelType w:val="hybridMultilevel"/>
    <w:tmpl w:val="8EBA2242"/>
    <w:lvl w:ilvl="0" w:tplc="B78E38E6">
      <w:start w:val="1"/>
      <w:numFmt w:val="decimal"/>
      <w:pStyle w:val="Otsikko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B11AC7"/>
    <w:multiLevelType w:val="hybridMultilevel"/>
    <w:tmpl w:val="142AE3BE"/>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C4D5B"/>
    <w:multiLevelType w:val="hybridMultilevel"/>
    <w:tmpl w:val="E32CAFB0"/>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80471"/>
    <w:multiLevelType w:val="hybridMultilevel"/>
    <w:tmpl w:val="815E6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9228D"/>
    <w:multiLevelType w:val="hybridMultilevel"/>
    <w:tmpl w:val="FA60EB6C"/>
    <w:lvl w:ilvl="0" w:tplc="040B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4258A7"/>
    <w:multiLevelType w:val="hybridMultilevel"/>
    <w:tmpl w:val="5408426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0EF47D7"/>
    <w:multiLevelType w:val="hybridMultilevel"/>
    <w:tmpl w:val="B6E62926"/>
    <w:lvl w:ilvl="0" w:tplc="3DC2BE36">
      <w:numFmt w:val="bullet"/>
      <w:lvlText w:val="-"/>
      <w:lvlJc w:val="left"/>
      <w:pPr>
        <w:ind w:left="1664" w:hanging="360"/>
      </w:pPr>
      <w:rPr>
        <w:rFonts w:hint="default" w:ascii="Calibri" w:hAnsi="Calibri" w:cs="Calibri" w:eastAsiaTheme="minorHAnsi"/>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18" w15:restartNumberingAfterBreak="0">
    <w:nsid w:val="72A86156"/>
    <w:multiLevelType w:val="hybridMultilevel"/>
    <w:tmpl w:val="7A42A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96AA4"/>
    <w:multiLevelType w:val="hybridMultilevel"/>
    <w:tmpl w:val="E3DE458C"/>
    <w:lvl w:ilvl="0" w:tplc="3EC45262">
      <w:numFmt w:val="bullet"/>
      <w:lvlText w:val=""/>
      <w:lvlJc w:val="left"/>
      <w:pPr>
        <w:ind w:left="720" w:hanging="360"/>
      </w:pPr>
      <w:rPr>
        <w:rFonts w:hint="default" w:ascii="Wingdings" w:hAnsi="Wingding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0" w15:restartNumberingAfterBreak="0">
    <w:nsid w:val="7C9A0671"/>
    <w:multiLevelType w:val="hybridMultilevel"/>
    <w:tmpl w:val="BC3A6EF6"/>
    <w:lvl w:ilvl="0" w:tplc="4B3E09BC">
      <w:start w:val="1"/>
      <w:numFmt w:val="bullet"/>
      <w:lvlText w:val=""/>
      <w:lvlJc w:val="left"/>
      <w:pPr>
        <w:ind w:left="720" w:hanging="360"/>
      </w:pPr>
      <w:rPr>
        <w:rFonts w:hint="default" w:ascii="Symbol" w:hAnsi="Symbol"/>
      </w:rPr>
    </w:lvl>
    <w:lvl w:ilvl="1" w:tplc="E416A906">
      <w:start w:val="1"/>
      <w:numFmt w:val="bullet"/>
      <w:lvlText w:val="o"/>
      <w:lvlJc w:val="left"/>
      <w:pPr>
        <w:ind w:left="1440" w:hanging="360"/>
      </w:pPr>
      <w:rPr>
        <w:rFonts w:hint="default" w:ascii="Courier New" w:hAnsi="Courier New"/>
      </w:rPr>
    </w:lvl>
    <w:lvl w:ilvl="2" w:tplc="CB5C021E">
      <w:start w:val="1"/>
      <w:numFmt w:val="bullet"/>
      <w:lvlText w:val=""/>
      <w:lvlJc w:val="left"/>
      <w:pPr>
        <w:ind w:left="2160" w:hanging="360"/>
      </w:pPr>
      <w:rPr>
        <w:rFonts w:hint="default" w:ascii="Wingdings" w:hAnsi="Wingdings"/>
      </w:rPr>
    </w:lvl>
    <w:lvl w:ilvl="3" w:tplc="A50E9D08">
      <w:start w:val="1"/>
      <w:numFmt w:val="bullet"/>
      <w:lvlText w:val=""/>
      <w:lvlJc w:val="left"/>
      <w:pPr>
        <w:ind w:left="2880" w:hanging="360"/>
      </w:pPr>
      <w:rPr>
        <w:rFonts w:hint="default" w:ascii="Symbol" w:hAnsi="Symbol"/>
      </w:rPr>
    </w:lvl>
    <w:lvl w:ilvl="4" w:tplc="EDB8304C">
      <w:start w:val="1"/>
      <w:numFmt w:val="bullet"/>
      <w:lvlText w:val="o"/>
      <w:lvlJc w:val="left"/>
      <w:pPr>
        <w:ind w:left="3600" w:hanging="360"/>
      </w:pPr>
      <w:rPr>
        <w:rFonts w:hint="default" w:ascii="Courier New" w:hAnsi="Courier New"/>
      </w:rPr>
    </w:lvl>
    <w:lvl w:ilvl="5" w:tplc="36EEABBC">
      <w:start w:val="1"/>
      <w:numFmt w:val="bullet"/>
      <w:lvlText w:val=""/>
      <w:lvlJc w:val="left"/>
      <w:pPr>
        <w:ind w:left="4320" w:hanging="360"/>
      </w:pPr>
      <w:rPr>
        <w:rFonts w:hint="default" w:ascii="Wingdings" w:hAnsi="Wingdings"/>
      </w:rPr>
    </w:lvl>
    <w:lvl w:ilvl="6" w:tplc="D0DAD0D8">
      <w:start w:val="1"/>
      <w:numFmt w:val="bullet"/>
      <w:lvlText w:val=""/>
      <w:lvlJc w:val="left"/>
      <w:pPr>
        <w:ind w:left="5040" w:hanging="360"/>
      </w:pPr>
      <w:rPr>
        <w:rFonts w:hint="default" w:ascii="Symbol" w:hAnsi="Symbol"/>
      </w:rPr>
    </w:lvl>
    <w:lvl w:ilvl="7" w:tplc="8B722A7A">
      <w:start w:val="1"/>
      <w:numFmt w:val="bullet"/>
      <w:lvlText w:val="o"/>
      <w:lvlJc w:val="left"/>
      <w:pPr>
        <w:ind w:left="5760" w:hanging="360"/>
      </w:pPr>
      <w:rPr>
        <w:rFonts w:hint="default" w:ascii="Courier New" w:hAnsi="Courier New"/>
      </w:rPr>
    </w:lvl>
    <w:lvl w:ilvl="8" w:tplc="EA7091F2">
      <w:start w:val="1"/>
      <w:numFmt w:val="bullet"/>
      <w:lvlText w:val=""/>
      <w:lvlJc w:val="left"/>
      <w:pPr>
        <w:ind w:left="6480" w:hanging="360"/>
      </w:pPr>
      <w:rPr>
        <w:rFonts w:hint="default" w:ascii="Wingdings" w:hAnsi="Wingdings"/>
      </w:rPr>
    </w:lvl>
  </w:abstractNum>
  <w:abstractNum w:abstractNumId="21" w15:restartNumberingAfterBreak="0">
    <w:nsid w:val="7E5E415D"/>
    <w:multiLevelType w:val="hybridMultilevel"/>
    <w:tmpl w:val="8E3293E0"/>
    <w:lvl w:ilvl="0" w:tplc="040B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9566872">
    <w:abstractNumId w:val="20"/>
  </w:num>
  <w:num w:numId="2" w16cid:durableId="1359938676">
    <w:abstractNumId w:val="18"/>
  </w:num>
  <w:num w:numId="3" w16cid:durableId="442769132">
    <w:abstractNumId w:val="14"/>
  </w:num>
  <w:num w:numId="4" w16cid:durableId="620110125">
    <w:abstractNumId w:val="21"/>
  </w:num>
  <w:num w:numId="5" w16cid:durableId="1272856321">
    <w:abstractNumId w:val="9"/>
  </w:num>
  <w:num w:numId="6" w16cid:durableId="1861774185">
    <w:abstractNumId w:val="11"/>
  </w:num>
  <w:num w:numId="7" w16cid:durableId="2078362341">
    <w:abstractNumId w:val="8"/>
  </w:num>
  <w:num w:numId="8" w16cid:durableId="1115977924">
    <w:abstractNumId w:val="15"/>
  </w:num>
  <w:num w:numId="9" w16cid:durableId="1971669232">
    <w:abstractNumId w:val="5"/>
  </w:num>
  <w:num w:numId="10" w16cid:durableId="9264845">
    <w:abstractNumId w:val="0"/>
  </w:num>
  <w:num w:numId="11" w16cid:durableId="776144361">
    <w:abstractNumId w:val="13"/>
  </w:num>
  <w:num w:numId="12" w16cid:durableId="1013721607">
    <w:abstractNumId w:val="12"/>
  </w:num>
  <w:num w:numId="13" w16cid:durableId="572857533">
    <w:abstractNumId w:val="11"/>
  </w:num>
  <w:num w:numId="14" w16cid:durableId="1216962955">
    <w:abstractNumId w:val="4"/>
  </w:num>
  <w:num w:numId="15" w16cid:durableId="984241138">
    <w:abstractNumId w:val="3"/>
  </w:num>
  <w:num w:numId="16" w16cid:durableId="503709735">
    <w:abstractNumId w:val="10"/>
  </w:num>
  <w:num w:numId="17" w16cid:durableId="566383645">
    <w:abstractNumId w:val="16"/>
  </w:num>
  <w:num w:numId="18" w16cid:durableId="1155756478">
    <w:abstractNumId w:val="2"/>
  </w:num>
  <w:num w:numId="19" w16cid:durableId="1499690117">
    <w:abstractNumId w:val="6"/>
  </w:num>
  <w:num w:numId="20" w16cid:durableId="2035035328">
    <w:abstractNumId w:val="7"/>
  </w:num>
  <w:num w:numId="21" w16cid:durableId="1974403489">
    <w:abstractNumId w:val="19"/>
  </w:num>
  <w:num w:numId="22" w16cid:durableId="896666139">
    <w:abstractNumId w:val="1"/>
  </w:num>
  <w:num w:numId="23" w16cid:durableId="52075158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57"/>
    <w:rsid w:val="00001ECE"/>
    <w:rsid w:val="00005A6A"/>
    <w:rsid w:val="000111A7"/>
    <w:rsid w:val="0001375C"/>
    <w:rsid w:val="0001482B"/>
    <w:rsid w:val="00020E06"/>
    <w:rsid w:val="00031F4E"/>
    <w:rsid w:val="000325CD"/>
    <w:rsid w:val="00034195"/>
    <w:rsid w:val="0003580F"/>
    <w:rsid w:val="000376A2"/>
    <w:rsid w:val="00041C29"/>
    <w:rsid w:val="00045554"/>
    <w:rsid w:val="00047DD4"/>
    <w:rsid w:val="00050D4C"/>
    <w:rsid w:val="00054469"/>
    <w:rsid w:val="00057D35"/>
    <w:rsid w:val="00060240"/>
    <w:rsid w:val="00061DAB"/>
    <w:rsid w:val="0006228B"/>
    <w:rsid w:val="00062CB6"/>
    <w:rsid w:val="000640E1"/>
    <w:rsid w:val="00070FD9"/>
    <w:rsid w:val="0007300F"/>
    <w:rsid w:val="000826FF"/>
    <w:rsid w:val="00093FC7"/>
    <w:rsid w:val="0009419B"/>
    <w:rsid w:val="000A3F5E"/>
    <w:rsid w:val="000A4041"/>
    <w:rsid w:val="000A53E5"/>
    <w:rsid w:val="000A56DD"/>
    <w:rsid w:val="000A79DA"/>
    <w:rsid w:val="000B57E1"/>
    <w:rsid w:val="000B5ADB"/>
    <w:rsid w:val="000B5B5D"/>
    <w:rsid w:val="000B5DF2"/>
    <w:rsid w:val="000B7A53"/>
    <w:rsid w:val="000C1059"/>
    <w:rsid w:val="000C1345"/>
    <w:rsid w:val="000C3664"/>
    <w:rsid w:val="000E06BA"/>
    <w:rsid w:val="000E0775"/>
    <w:rsid w:val="000E0B9A"/>
    <w:rsid w:val="000E1E41"/>
    <w:rsid w:val="000E54C2"/>
    <w:rsid w:val="000E6EF9"/>
    <w:rsid w:val="000F0488"/>
    <w:rsid w:val="000F1ABE"/>
    <w:rsid w:val="000F525F"/>
    <w:rsid w:val="000F7E2F"/>
    <w:rsid w:val="00100ACD"/>
    <w:rsid w:val="00104372"/>
    <w:rsid w:val="00106B95"/>
    <w:rsid w:val="001112E3"/>
    <w:rsid w:val="00113D02"/>
    <w:rsid w:val="00113FB5"/>
    <w:rsid w:val="00114C9E"/>
    <w:rsid w:val="0013289F"/>
    <w:rsid w:val="0013305F"/>
    <w:rsid w:val="001337FC"/>
    <w:rsid w:val="001356DD"/>
    <w:rsid w:val="001416D1"/>
    <w:rsid w:val="001427EF"/>
    <w:rsid w:val="0015300E"/>
    <w:rsid w:val="00153FAD"/>
    <w:rsid w:val="00171CB1"/>
    <w:rsid w:val="001722BC"/>
    <w:rsid w:val="0017293C"/>
    <w:rsid w:val="00175E02"/>
    <w:rsid w:val="00180204"/>
    <w:rsid w:val="00184AF8"/>
    <w:rsid w:val="00187390"/>
    <w:rsid w:val="00190DD4"/>
    <w:rsid w:val="00191244"/>
    <w:rsid w:val="001920B8"/>
    <w:rsid w:val="00192E13"/>
    <w:rsid w:val="001A2129"/>
    <w:rsid w:val="001A325B"/>
    <w:rsid w:val="001A4936"/>
    <w:rsid w:val="001A494E"/>
    <w:rsid w:val="001B13EA"/>
    <w:rsid w:val="001B25A9"/>
    <w:rsid w:val="001B5B37"/>
    <w:rsid w:val="001C409B"/>
    <w:rsid w:val="001C446E"/>
    <w:rsid w:val="001C5540"/>
    <w:rsid w:val="001C5F93"/>
    <w:rsid w:val="001C66E6"/>
    <w:rsid w:val="001C76A6"/>
    <w:rsid w:val="001D0E63"/>
    <w:rsid w:val="001D2C86"/>
    <w:rsid w:val="001D4D05"/>
    <w:rsid w:val="001D664B"/>
    <w:rsid w:val="001D7861"/>
    <w:rsid w:val="001E4804"/>
    <w:rsid w:val="001E605D"/>
    <w:rsid w:val="001E6568"/>
    <w:rsid w:val="001E7260"/>
    <w:rsid w:val="001F2F75"/>
    <w:rsid w:val="001F352A"/>
    <w:rsid w:val="001F6E62"/>
    <w:rsid w:val="00204C79"/>
    <w:rsid w:val="00212F82"/>
    <w:rsid w:val="00215A2F"/>
    <w:rsid w:val="00217207"/>
    <w:rsid w:val="0022153A"/>
    <w:rsid w:val="00234AC0"/>
    <w:rsid w:val="002372F7"/>
    <w:rsid w:val="0024123F"/>
    <w:rsid w:val="00242B0B"/>
    <w:rsid w:val="00243CED"/>
    <w:rsid w:val="00243D33"/>
    <w:rsid w:val="00244363"/>
    <w:rsid w:val="00245C81"/>
    <w:rsid w:val="00246E79"/>
    <w:rsid w:val="00255C55"/>
    <w:rsid w:val="00263018"/>
    <w:rsid w:val="002659F4"/>
    <w:rsid w:val="00265D8C"/>
    <w:rsid w:val="002672D4"/>
    <w:rsid w:val="00275553"/>
    <w:rsid w:val="0027640A"/>
    <w:rsid w:val="00284B35"/>
    <w:rsid w:val="00287040"/>
    <w:rsid w:val="00290E89"/>
    <w:rsid w:val="0029343A"/>
    <w:rsid w:val="00294653"/>
    <w:rsid w:val="0029568C"/>
    <w:rsid w:val="00297CAC"/>
    <w:rsid w:val="002A0101"/>
    <w:rsid w:val="002A33A3"/>
    <w:rsid w:val="002A466F"/>
    <w:rsid w:val="002A51D2"/>
    <w:rsid w:val="002A6D52"/>
    <w:rsid w:val="002A707E"/>
    <w:rsid w:val="002B5998"/>
    <w:rsid w:val="002B6697"/>
    <w:rsid w:val="002C772F"/>
    <w:rsid w:val="002C7EEB"/>
    <w:rsid w:val="002D3818"/>
    <w:rsid w:val="002D54BA"/>
    <w:rsid w:val="002E3A6F"/>
    <w:rsid w:val="002E4416"/>
    <w:rsid w:val="002F390F"/>
    <w:rsid w:val="00300A26"/>
    <w:rsid w:val="003063AB"/>
    <w:rsid w:val="00306CD2"/>
    <w:rsid w:val="00307E6B"/>
    <w:rsid w:val="00310CC2"/>
    <w:rsid w:val="0032493C"/>
    <w:rsid w:val="0032552D"/>
    <w:rsid w:val="003310AE"/>
    <w:rsid w:val="003364B6"/>
    <w:rsid w:val="00351498"/>
    <w:rsid w:val="003547BB"/>
    <w:rsid w:val="00362E50"/>
    <w:rsid w:val="00363C08"/>
    <w:rsid w:val="0036444E"/>
    <w:rsid w:val="00364B9D"/>
    <w:rsid w:val="00365AB3"/>
    <w:rsid w:val="00365B10"/>
    <w:rsid w:val="00383DA1"/>
    <w:rsid w:val="00385A27"/>
    <w:rsid w:val="003A5C87"/>
    <w:rsid w:val="003A628F"/>
    <w:rsid w:val="003A7F59"/>
    <w:rsid w:val="003B10D8"/>
    <w:rsid w:val="003B533D"/>
    <w:rsid w:val="003B6F93"/>
    <w:rsid w:val="003B7C98"/>
    <w:rsid w:val="003B7ED1"/>
    <w:rsid w:val="003C7BE9"/>
    <w:rsid w:val="003D17A7"/>
    <w:rsid w:val="003D1A18"/>
    <w:rsid w:val="003D5AD2"/>
    <w:rsid w:val="003D746B"/>
    <w:rsid w:val="003D7B59"/>
    <w:rsid w:val="003E023A"/>
    <w:rsid w:val="003E2C26"/>
    <w:rsid w:val="003F152D"/>
    <w:rsid w:val="003F1555"/>
    <w:rsid w:val="003F287E"/>
    <w:rsid w:val="003F2CA1"/>
    <w:rsid w:val="0040434C"/>
    <w:rsid w:val="00411B30"/>
    <w:rsid w:val="00422C52"/>
    <w:rsid w:val="004272D3"/>
    <w:rsid w:val="0042766F"/>
    <w:rsid w:val="00433066"/>
    <w:rsid w:val="00436290"/>
    <w:rsid w:val="00436764"/>
    <w:rsid w:val="00442FDE"/>
    <w:rsid w:val="0045153C"/>
    <w:rsid w:val="004525F9"/>
    <w:rsid w:val="0046158E"/>
    <w:rsid w:val="0046313E"/>
    <w:rsid w:val="00465F91"/>
    <w:rsid w:val="0047391A"/>
    <w:rsid w:val="00474E73"/>
    <w:rsid w:val="004765E6"/>
    <w:rsid w:val="00481B29"/>
    <w:rsid w:val="00487F66"/>
    <w:rsid w:val="004904F9"/>
    <w:rsid w:val="004917C2"/>
    <w:rsid w:val="004A106A"/>
    <w:rsid w:val="004A76AC"/>
    <w:rsid w:val="004B0D39"/>
    <w:rsid w:val="004B4640"/>
    <w:rsid w:val="004B5E67"/>
    <w:rsid w:val="004C0596"/>
    <w:rsid w:val="004C3FA2"/>
    <w:rsid w:val="004D7FF6"/>
    <w:rsid w:val="004F1303"/>
    <w:rsid w:val="004F2F04"/>
    <w:rsid w:val="004F4514"/>
    <w:rsid w:val="004F4F8F"/>
    <w:rsid w:val="004F5BA5"/>
    <w:rsid w:val="004F5D3A"/>
    <w:rsid w:val="0050158F"/>
    <w:rsid w:val="00502E4F"/>
    <w:rsid w:val="005035A6"/>
    <w:rsid w:val="00503683"/>
    <w:rsid w:val="0050619B"/>
    <w:rsid w:val="00506D86"/>
    <w:rsid w:val="005101B2"/>
    <w:rsid w:val="00510B65"/>
    <w:rsid w:val="00514D68"/>
    <w:rsid w:val="00516691"/>
    <w:rsid w:val="00536970"/>
    <w:rsid w:val="00541511"/>
    <w:rsid w:val="00541B06"/>
    <w:rsid w:val="005437DA"/>
    <w:rsid w:val="00550450"/>
    <w:rsid w:val="00553152"/>
    <w:rsid w:val="00557EE8"/>
    <w:rsid w:val="00562785"/>
    <w:rsid w:val="00566437"/>
    <w:rsid w:val="00567817"/>
    <w:rsid w:val="00570284"/>
    <w:rsid w:val="0057375A"/>
    <w:rsid w:val="00584487"/>
    <w:rsid w:val="005860B5"/>
    <w:rsid w:val="00591AF4"/>
    <w:rsid w:val="00593F2A"/>
    <w:rsid w:val="00596A9C"/>
    <w:rsid w:val="005A14A9"/>
    <w:rsid w:val="005A298D"/>
    <w:rsid w:val="005A5F90"/>
    <w:rsid w:val="005A7556"/>
    <w:rsid w:val="005B19DF"/>
    <w:rsid w:val="005B2292"/>
    <w:rsid w:val="005B29E4"/>
    <w:rsid w:val="005B5941"/>
    <w:rsid w:val="005C0913"/>
    <w:rsid w:val="005C166F"/>
    <w:rsid w:val="005C2065"/>
    <w:rsid w:val="005C3DC2"/>
    <w:rsid w:val="005D113B"/>
    <w:rsid w:val="005D2C2A"/>
    <w:rsid w:val="005D40F7"/>
    <w:rsid w:val="005D6470"/>
    <w:rsid w:val="005F1B47"/>
    <w:rsid w:val="005F3CDB"/>
    <w:rsid w:val="005F4B7E"/>
    <w:rsid w:val="005F6A80"/>
    <w:rsid w:val="005F735B"/>
    <w:rsid w:val="00603482"/>
    <w:rsid w:val="00610345"/>
    <w:rsid w:val="00614D90"/>
    <w:rsid w:val="0061556C"/>
    <w:rsid w:val="00615725"/>
    <w:rsid w:val="00615B7F"/>
    <w:rsid w:val="00625CA6"/>
    <w:rsid w:val="006269E0"/>
    <w:rsid w:val="006450CF"/>
    <w:rsid w:val="00647374"/>
    <w:rsid w:val="00653F54"/>
    <w:rsid w:val="00657727"/>
    <w:rsid w:val="00657A8F"/>
    <w:rsid w:val="00661487"/>
    <w:rsid w:val="00666499"/>
    <w:rsid w:val="0068109E"/>
    <w:rsid w:val="00681D90"/>
    <w:rsid w:val="00683F3F"/>
    <w:rsid w:val="00690312"/>
    <w:rsid w:val="006A3ABB"/>
    <w:rsid w:val="006A3EB6"/>
    <w:rsid w:val="006A63D7"/>
    <w:rsid w:val="006B1D23"/>
    <w:rsid w:val="006B5D57"/>
    <w:rsid w:val="006B5F8E"/>
    <w:rsid w:val="006C7356"/>
    <w:rsid w:val="006D0261"/>
    <w:rsid w:val="006D0D40"/>
    <w:rsid w:val="006D7EB5"/>
    <w:rsid w:val="006E3DF2"/>
    <w:rsid w:val="006E57E9"/>
    <w:rsid w:val="006E7D57"/>
    <w:rsid w:val="006F19A1"/>
    <w:rsid w:val="006F5149"/>
    <w:rsid w:val="006F7C74"/>
    <w:rsid w:val="0070210D"/>
    <w:rsid w:val="00702670"/>
    <w:rsid w:val="0070429D"/>
    <w:rsid w:val="00705517"/>
    <w:rsid w:val="00720A36"/>
    <w:rsid w:val="00722E88"/>
    <w:rsid w:val="00724FC4"/>
    <w:rsid w:val="00725B24"/>
    <w:rsid w:val="00733C82"/>
    <w:rsid w:val="00740E3D"/>
    <w:rsid w:val="00744390"/>
    <w:rsid w:val="00746601"/>
    <w:rsid w:val="00747833"/>
    <w:rsid w:val="00751A07"/>
    <w:rsid w:val="00754E73"/>
    <w:rsid w:val="00756EFA"/>
    <w:rsid w:val="00760768"/>
    <w:rsid w:val="0076546C"/>
    <w:rsid w:val="00766DEB"/>
    <w:rsid w:val="00767050"/>
    <w:rsid w:val="00781A24"/>
    <w:rsid w:val="00785579"/>
    <w:rsid w:val="007917B3"/>
    <w:rsid w:val="0079298E"/>
    <w:rsid w:val="00794871"/>
    <w:rsid w:val="00795D32"/>
    <w:rsid w:val="00796C77"/>
    <w:rsid w:val="007A205B"/>
    <w:rsid w:val="007A6CB5"/>
    <w:rsid w:val="007A7338"/>
    <w:rsid w:val="007A7BA8"/>
    <w:rsid w:val="007B0C2F"/>
    <w:rsid w:val="007B239E"/>
    <w:rsid w:val="007B3494"/>
    <w:rsid w:val="007B66E2"/>
    <w:rsid w:val="007B760E"/>
    <w:rsid w:val="007C374B"/>
    <w:rsid w:val="007C5358"/>
    <w:rsid w:val="007C5A6A"/>
    <w:rsid w:val="007D30A3"/>
    <w:rsid w:val="007E10AA"/>
    <w:rsid w:val="007F45A3"/>
    <w:rsid w:val="007F6E0E"/>
    <w:rsid w:val="007F7421"/>
    <w:rsid w:val="007F7999"/>
    <w:rsid w:val="00801139"/>
    <w:rsid w:val="0080794E"/>
    <w:rsid w:val="00812997"/>
    <w:rsid w:val="00813453"/>
    <w:rsid w:val="008202A5"/>
    <w:rsid w:val="00825D4A"/>
    <w:rsid w:val="00825F1F"/>
    <w:rsid w:val="008260F2"/>
    <w:rsid w:val="00830BA6"/>
    <w:rsid w:val="0083301B"/>
    <w:rsid w:val="00837296"/>
    <w:rsid w:val="00843182"/>
    <w:rsid w:val="008443C4"/>
    <w:rsid w:val="00846379"/>
    <w:rsid w:val="00850182"/>
    <w:rsid w:val="0085281E"/>
    <w:rsid w:val="00863504"/>
    <w:rsid w:val="00864444"/>
    <w:rsid w:val="008646F3"/>
    <w:rsid w:val="008663C4"/>
    <w:rsid w:val="008809E1"/>
    <w:rsid w:val="0089018F"/>
    <w:rsid w:val="00892D21"/>
    <w:rsid w:val="008A02A8"/>
    <w:rsid w:val="008A34D9"/>
    <w:rsid w:val="008C45A7"/>
    <w:rsid w:val="008C7165"/>
    <w:rsid w:val="008D3396"/>
    <w:rsid w:val="008D7D05"/>
    <w:rsid w:val="008D7DB5"/>
    <w:rsid w:val="008E32DF"/>
    <w:rsid w:val="008F0706"/>
    <w:rsid w:val="008F3AF0"/>
    <w:rsid w:val="008F3CB5"/>
    <w:rsid w:val="008F444A"/>
    <w:rsid w:val="008F65A5"/>
    <w:rsid w:val="009010D3"/>
    <w:rsid w:val="009035AA"/>
    <w:rsid w:val="009039E3"/>
    <w:rsid w:val="0090518C"/>
    <w:rsid w:val="00906F4B"/>
    <w:rsid w:val="00913D10"/>
    <w:rsid w:val="00917E81"/>
    <w:rsid w:val="009228C3"/>
    <w:rsid w:val="009263CB"/>
    <w:rsid w:val="009270C9"/>
    <w:rsid w:val="00930A47"/>
    <w:rsid w:val="00950E96"/>
    <w:rsid w:val="00952623"/>
    <w:rsid w:val="00954F2D"/>
    <w:rsid w:val="009556F0"/>
    <w:rsid w:val="009567BD"/>
    <w:rsid w:val="00960BDC"/>
    <w:rsid w:val="009626CD"/>
    <w:rsid w:val="009653DA"/>
    <w:rsid w:val="00972D45"/>
    <w:rsid w:val="00980068"/>
    <w:rsid w:val="0098686D"/>
    <w:rsid w:val="0099325A"/>
    <w:rsid w:val="00993D1C"/>
    <w:rsid w:val="00995037"/>
    <w:rsid w:val="00997588"/>
    <w:rsid w:val="009A34A0"/>
    <w:rsid w:val="009A4355"/>
    <w:rsid w:val="009A47C3"/>
    <w:rsid w:val="009A7C55"/>
    <w:rsid w:val="009B32F6"/>
    <w:rsid w:val="009C06AB"/>
    <w:rsid w:val="009C1117"/>
    <w:rsid w:val="009D192B"/>
    <w:rsid w:val="009D1EB1"/>
    <w:rsid w:val="009D76F2"/>
    <w:rsid w:val="009E008A"/>
    <w:rsid w:val="009E2728"/>
    <w:rsid w:val="009F287F"/>
    <w:rsid w:val="009F699F"/>
    <w:rsid w:val="009F6E36"/>
    <w:rsid w:val="00A01880"/>
    <w:rsid w:val="00A0618B"/>
    <w:rsid w:val="00A06F5C"/>
    <w:rsid w:val="00A11D5B"/>
    <w:rsid w:val="00A203AF"/>
    <w:rsid w:val="00A2086D"/>
    <w:rsid w:val="00A2123D"/>
    <w:rsid w:val="00A31A41"/>
    <w:rsid w:val="00A33913"/>
    <w:rsid w:val="00A372C5"/>
    <w:rsid w:val="00A43109"/>
    <w:rsid w:val="00A46867"/>
    <w:rsid w:val="00A54B0A"/>
    <w:rsid w:val="00A55DB2"/>
    <w:rsid w:val="00A5624A"/>
    <w:rsid w:val="00A57956"/>
    <w:rsid w:val="00A57C49"/>
    <w:rsid w:val="00A66E67"/>
    <w:rsid w:val="00A82151"/>
    <w:rsid w:val="00A83D12"/>
    <w:rsid w:val="00A84D19"/>
    <w:rsid w:val="00A96730"/>
    <w:rsid w:val="00A973DC"/>
    <w:rsid w:val="00A9781A"/>
    <w:rsid w:val="00AA1194"/>
    <w:rsid w:val="00AA15A8"/>
    <w:rsid w:val="00AA4140"/>
    <w:rsid w:val="00AA6DE4"/>
    <w:rsid w:val="00AA70F6"/>
    <w:rsid w:val="00AB4EFC"/>
    <w:rsid w:val="00AB597B"/>
    <w:rsid w:val="00AB5EE8"/>
    <w:rsid w:val="00AC01AA"/>
    <w:rsid w:val="00AC6195"/>
    <w:rsid w:val="00AD002F"/>
    <w:rsid w:val="00AD7FD0"/>
    <w:rsid w:val="00AE077C"/>
    <w:rsid w:val="00AF162E"/>
    <w:rsid w:val="00AF61BE"/>
    <w:rsid w:val="00B0213C"/>
    <w:rsid w:val="00B04E7B"/>
    <w:rsid w:val="00B1460C"/>
    <w:rsid w:val="00B1526D"/>
    <w:rsid w:val="00B272C4"/>
    <w:rsid w:val="00B27C9F"/>
    <w:rsid w:val="00B40659"/>
    <w:rsid w:val="00B413F3"/>
    <w:rsid w:val="00B47082"/>
    <w:rsid w:val="00B5122B"/>
    <w:rsid w:val="00B6153A"/>
    <w:rsid w:val="00B64661"/>
    <w:rsid w:val="00B66D3C"/>
    <w:rsid w:val="00B709E2"/>
    <w:rsid w:val="00B709E9"/>
    <w:rsid w:val="00B7435E"/>
    <w:rsid w:val="00B76612"/>
    <w:rsid w:val="00B802C8"/>
    <w:rsid w:val="00B82A90"/>
    <w:rsid w:val="00B86FF4"/>
    <w:rsid w:val="00B93945"/>
    <w:rsid w:val="00B97986"/>
    <w:rsid w:val="00B97DCA"/>
    <w:rsid w:val="00BA2F80"/>
    <w:rsid w:val="00BA588A"/>
    <w:rsid w:val="00BA5C95"/>
    <w:rsid w:val="00BB263E"/>
    <w:rsid w:val="00BC02C1"/>
    <w:rsid w:val="00BC09F7"/>
    <w:rsid w:val="00BC205D"/>
    <w:rsid w:val="00BC7E3D"/>
    <w:rsid w:val="00BD5121"/>
    <w:rsid w:val="00BD7AD3"/>
    <w:rsid w:val="00BF1F0E"/>
    <w:rsid w:val="00BF62AA"/>
    <w:rsid w:val="00C10008"/>
    <w:rsid w:val="00C10BDE"/>
    <w:rsid w:val="00C1572A"/>
    <w:rsid w:val="00C15D46"/>
    <w:rsid w:val="00C178D8"/>
    <w:rsid w:val="00C200FB"/>
    <w:rsid w:val="00C2109B"/>
    <w:rsid w:val="00C23FDB"/>
    <w:rsid w:val="00C27982"/>
    <w:rsid w:val="00C30E92"/>
    <w:rsid w:val="00C35812"/>
    <w:rsid w:val="00C3633D"/>
    <w:rsid w:val="00C41800"/>
    <w:rsid w:val="00C41C76"/>
    <w:rsid w:val="00C50159"/>
    <w:rsid w:val="00C52C39"/>
    <w:rsid w:val="00C5356B"/>
    <w:rsid w:val="00C558CD"/>
    <w:rsid w:val="00C631D9"/>
    <w:rsid w:val="00C64903"/>
    <w:rsid w:val="00C64E00"/>
    <w:rsid w:val="00C67DBE"/>
    <w:rsid w:val="00C72155"/>
    <w:rsid w:val="00C73D44"/>
    <w:rsid w:val="00C742BD"/>
    <w:rsid w:val="00C7589B"/>
    <w:rsid w:val="00C7672C"/>
    <w:rsid w:val="00C82A97"/>
    <w:rsid w:val="00C845CF"/>
    <w:rsid w:val="00C85904"/>
    <w:rsid w:val="00C86EE7"/>
    <w:rsid w:val="00C913D0"/>
    <w:rsid w:val="00C95256"/>
    <w:rsid w:val="00CA3FEC"/>
    <w:rsid w:val="00CA79F7"/>
    <w:rsid w:val="00CB2A79"/>
    <w:rsid w:val="00CC0352"/>
    <w:rsid w:val="00CC12EF"/>
    <w:rsid w:val="00CC2276"/>
    <w:rsid w:val="00CC3D77"/>
    <w:rsid w:val="00CC61E2"/>
    <w:rsid w:val="00CD0015"/>
    <w:rsid w:val="00CD0208"/>
    <w:rsid w:val="00CD0F65"/>
    <w:rsid w:val="00CD5EAE"/>
    <w:rsid w:val="00CE09A1"/>
    <w:rsid w:val="00CE2BDD"/>
    <w:rsid w:val="00CE6757"/>
    <w:rsid w:val="00D0392C"/>
    <w:rsid w:val="00D046C1"/>
    <w:rsid w:val="00D203E8"/>
    <w:rsid w:val="00D23C9F"/>
    <w:rsid w:val="00D421E5"/>
    <w:rsid w:val="00D504C2"/>
    <w:rsid w:val="00D52AC4"/>
    <w:rsid w:val="00D53201"/>
    <w:rsid w:val="00D57BA6"/>
    <w:rsid w:val="00D60894"/>
    <w:rsid w:val="00D61534"/>
    <w:rsid w:val="00D61772"/>
    <w:rsid w:val="00D679FF"/>
    <w:rsid w:val="00D718CB"/>
    <w:rsid w:val="00D74444"/>
    <w:rsid w:val="00D765E1"/>
    <w:rsid w:val="00D769DE"/>
    <w:rsid w:val="00D840E3"/>
    <w:rsid w:val="00D86B87"/>
    <w:rsid w:val="00D96B44"/>
    <w:rsid w:val="00D97AF0"/>
    <w:rsid w:val="00D97E7D"/>
    <w:rsid w:val="00DA2E19"/>
    <w:rsid w:val="00DA4F77"/>
    <w:rsid w:val="00DB3803"/>
    <w:rsid w:val="00DB7526"/>
    <w:rsid w:val="00DC5E96"/>
    <w:rsid w:val="00DD2019"/>
    <w:rsid w:val="00DD571F"/>
    <w:rsid w:val="00DE21AB"/>
    <w:rsid w:val="00DE3104"/>
    <w:rsid w:val="00DF1E20"/>
    <w:rsid w:val="00E033C5"/>
    <w:rsid w:val="00E0690C"/>
    <w:rsid w:val="00E0787D"/>
    <w:rsid w:val="00E12480"/>
    <w:rsid w:val="00E17C28"/>
    <w:rsid w:val="00E17F29"/>
    <w:rsid w:val="00E244E7"/>
    <w:rsid w:val="00E266A8"/>
    <w:rsid w:val="00E342F1"/>
    <w:rsid w:val="00E379A3"/>
    <w:rsid w:val="00E37AE0"/>
    <w:rsid w:val="00E464FE"/>
    <w:rsid w:val="00E50E3A"/>
    <w:rsid w:val="00E57D1D"/>
    <w:rsid w:val="00E61C49"/>
    <w:rsid w:val="00E62763"/>
    <w:rsid w:val="00E62975"/>
    <w:rsid w:val="00E62EF9"/>
    <w:rsid w:val="00E631E6"/>
    <w:rsid w:val="00E65842"/>
    <w:rsid w:val="00E66BC2"/>
    <w:rsid w:val="00E67F60"/>
    <w:rsid w:val="00E70F97"/>
    <w:rsid w:val="00E72A40"/>
    <w:rsid w:val="00E736C4"/>
    <w:rsid w:val="00E76CFE"/>
    <w:rsid w:val="00E81CFA"/>
    <w:rsid w:val="00E82D13"/>
    <w:rsid w:val="00E84024"/>
    <w:rsid w:val="00E84C8F"/>
    <w:rsid w:val="00E8641F"/>
    <w:rsid w:val="00E95942"/>
    <w:rsid w:val="00E95B08"/>
    <w:rsid w:val="00EA097B"/>
    <w:rsid w:val="00EA21C5"/>
    <w:rsid w:val="00EA52B6"/>
    <w:rsid w:val="00EA6C8D"/>
    <w:rsid w:val="00EA7515"/>
    <w:rsid w:val="00EB0634"/>
    <w:rsid w:val="00EB1F67"/>
    <w:rsid w:val="00EB5DA3"/>
    <w:rsid w:val="00EC1191"/>
    <w:rsid w:val="00EC4BF5"/>
    <w:rsid w:val="00ED13EC"/>
    <w:rsid w:val="00ED37E7"/>
    <w:rsid w:val="00ED3D29"/>
    <w:rsid w:val="00ED5577"/>
    <w:rsid w:val="00EE0341"/>
    <w:rsid w:val="00EE0B80"/>
    <w:rsid w:val="00EE2963"/>
    <w:rsid w:val="00EE3216"/>
    <w:rsid w:val="00EE3B18"/>
    <w:rsid w:val="00EE3D97"/>
    <w:rsid w:val="00EE53B9"/>
    <w:rsid w:val="00EE5574"/>
    <w:rsid w:val="00EE5FEE"/>
    <w:rsid w:val="00EF3548"/>
    <w:rsid w:val="00F03AE5"/>
    <w:rsid w:val="00F1195D"/>
    <w:rsid w:val="00F13C84"/>
    <w:rsid w:val="00F1709B"/>
    <w:rsid w:val="00F20B91"/>
    <w:rsid w:val="00F217BC"/>
    <w:rsid w:val="00F2210D"/>
    <w:rsid w:val="00F25D47"/>
    <w:rsid w:val="00F26F60"/>
    <w:rsid w:val="00F306E9"/>
    <w:rsid w:val="00F307F7"/>
    <w:rsid w:val="00F32162"/>
    <w:rsid w:val="00F34048"/>
    <w:rsid w:val="00F36ACE"/>
    <w:rsid w:val="00F403AC"/>
    <w:rsid w:val="00F47F8F"/>
    <w:rsid w:val="00F51834"/>
    <w:rsid w:val="00F51D68"/>
    <w:rsid w:val="00F53139"/>
    <w:rsid w:val="00F54F9F"/>
    <w:rsid w:val="00F5674B"/>
    <w:rsid w:val="00F567E3"/>
    <w:rsid w:val="00F569B3"/>
    <w:rsid w:val="00F61A7E"/>
    <w:rsid w:val="00F6376A"/>
    <w:rsid w:val="00F64BD4"/>
    <w:rsid w:val="00F700CA"/>
    <w:rsid w:val="00F7024D"/>
    <w:rsid w:val="00F75BC0"/>
    <w:rsid w:val="00F83B4B"/>
    <w:rsid w:val="00F87823"/>
    <w:rsid w:val="00F87A28"/>
    <w:rsid w:val="00F95B33"/>
    <w:rsid w:val="00F96507"/>
    <w:rsid w:val="00FA7E80"/>
    <w:rsid w:val="00FB230A"/>
    <w:rsid w:val="00FB3025"/>
    <w:rsid w:val="00FC0CCC"/>
    <w:rsid w:val="00FC1F3E"/>
    <w:rsid w:val="00FC3911"/>
    <w:rsid w:val="00FC3E4C"/>
    <w:rsid w:val="00FD0C92"/>
    <w:rsid w:val="00FD4D3F"/>
    <w:rsid w:val="00FE783D"/>
    <w:rsid w:val="00FF0CFE"/>
    <w:rsid w:val="00FF15CA"/>
    <w:rsid w:val="00FF4864"/>
    <w:rsid w:val="03BA8A76"/>
    <w:rsid w:val="0662EFEF"/>
    <w:rsid w:val="07E77DA5"/>
    <w:rsid w:val="0A5E57F1"/>
    <w:rsid w:val="0B74580F"/>
    <w:rsid w:val="134C30F3"/>
    <w:rsid w:val="13C60E6D"/>
    <w:rsid w:val="168484D5"/>
    <w:rsid w:val="1E82530C"/>
    <w:rsid w:val="21BB11FF"/>
    <w:rsid w:val="23D3FB62"/>
    <w:rsid w:val="291347DD"/>
    <w:rsid w:val="2A7107D3"/>
    <w:rsid w:val="2D4D3482"/>
    <w:rsid w:val="2DFA8FE6"/>
    <w:rsid w:val="31135544"/>
    <w:rsid w:val="32499C9C"/>
    <w:rsid w:val="38A04CB5"/>
    <w:rsid w:val="38D14DE6"/>
    <w:rsid w:val="462FDE5B"/>
    <w:rsid w:val="4A153E32"/>
    <w:rsid w:val="5BA15250"/>
    <w:rsid w:val="5CDC6EDF"/>
    <w:rsid w:val="63118E08"/>
    <w:rsid w:val="638EEF8B"/>
    <w:rsid w:val="6431400A"/>
    <w:rsid w:val="66DB67CF"/>
    <w:rsid w:val="6A434085"/>
    <w:rsid w:val="6D4E27A9"/>
    <w:rsid w:val="6DD3EADA"/>
    <w:rsid w:val="6EC04A5F"/>
    <w:rsid w:val="6FBE5A6F"/>
    <w:rsid w:val="7085FB3C"/>
    <w:rsid w:val="725B58DE"/>
    <w:rsid w:val="75167297"/>
    <w:rsid w:val="779D482C"/>
    <w:rsid w:val="79F9B0FF"/>
    <w:rsid w:val="7A92684C"/>
    <w:rsid w:val="7DE95BFD"/>
    <w:rsid w:val="7E5ED10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EB53"/>
  <w15:chartTrackingRefBased/>
  <w15:docId w15:val="{FE9E5CA7-0DD4-45C1-B9AE-92CE08DD0F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8E32DF"/>
  </w:style>
  <w:style w:type="paragraph" w:styleId="Otsikko1">
    <w:name w:val="heading 1"/>
    <w:basedOn w:val="Normaali"/>
    <w:next w:val="Normaali"/>
    <w:link w:val="Otsikko1Char"/>
    <w:uiPriority w:val="9"/>
    <w:qFormat/>
    <w:rsid w:val="00061DAB"/>
    <w:pPr>
      <w:numPr>
        <w:numId w:val="6"/>
      </w:numPr>
      <w:outlineLvl w:val="0"/>
    </w:pPr>
    <w:rPr>
      <w:b/>
      <w:sz w:val="28"/>
      <w:szCs w:val="28"/>
    </w:rPr>
  </w:style>
  <w:style w:type="paragraph" w:styleId="Otsikko3">
    <w:name w:val="heading 3"/>
    <w:basedOn w:val="Normaali"/>
    <w:next w:val="Normaali"/>
    <w:link w:val="Otsikko3Char"/>
    <w:uiPriority w:val="9"/>
    <w:semiHidden/>
    <w:unhideWhenUsed/>
    <w:qFormat/>
    <w:rsid w:val="009A4355"/>
    <w:pPr>
      <w:keepNext/>
      <w:keepLines/>
      <w:spacing w:before="40"/>
      <w:outlineLvl w:val="2"/>
    </w:pPr>
    <w:rPr>
      <w:rFonts w:asciiTheme="majorHAnsi" w:hAnsiTheme="majorHAnsi" w:eastAsiaTheme="majorEastAsia" w:cstheme="majorBidi"/>
      <w:color w:val="1F3763" w:themeColor="accent1" w:themeShade="7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uiPriority w:val="99"/>
    <w:unhideWhenUsed/>
    <w:rsid w:val="006B5D57"/>
    <w:pPr>
      <w:tabs>
        <w:tab w:val="center" w:pos="4819"/>
        <w:tab w:val="right" w:pos="9638"/>
      </w:tabs>
    </w:pPr>
  </w:style>
  <w:style w:type="character" w:styleId="YltunnisteChar" w:customStyle="1">
    <w:name w:val="Ylätunniste Char"/>
    <w:basedOn w:val="Kappaleenoletusfontti"/>
    <w:link w:val="Yltunniste"/>
    <w:uiPriority w:val="99"/>
    <w:rsid w:val="006B5D57"/>
  </w:style>
  <w:style w:type="paragraph" w:styleId="Alatunniste">
    <w:name w:val="footer"/>
    <w:basedOn w:val="Normaali"/>
    <w:link w:val="AlatunnisteChar"/>
    <w:uiPriority w:val="99"/>
    <w:unhideWhenUsed/>
    <w:rsid w:val="006B5D57"/>
    <w:pPr>
      <w:tabs>
        <w:tab w:val="center" w:pos="4819"/>
        <w:tab w:val="right" w:pos="9638"/>
      </w:tabs>
    </w:pPr>
  </w:style>
  <w:style w:type="character" w:styleId="AlatunnisteChar" w:customStyle="1">
    <w:name w:val="Alatunniste Char"/>
    <w:basedOn w:val="Kappaleenoletusfontti"/>
    <w:link w:val="Alatunniste"/>
    <w:uiPriority w:val="99"/>
    <w:rsid w:val="006B5D57"/>
  </w:style>
  <w:style w:type="paragraph" w:styleId="Luettelokappale">
    <w:name w:val="List Paragraph"/>
    <w:basedOn w:val="Normaali"/>
    <w:uiPriority w:val="34"/>
    <w:qFormat/>
    <w:rsid w:val="00001ECE"/>
    <w:pPr>
      <w:ind w:left="720"/>
      <w:contextualSpacing/>
    </w:pPr>
  </w:style>
  <w:style w:type="character" w:styleId="Otsikko1Char" w:customStyle="1">
    <w:name w:val="Otsikko 1 Char"/>
    <w:basedOn w:val="Kappaleenoletusfontti"/>
    <w:link w:val="Otsikko1"/>
    <w:uiPriority w:val="9"/>
    <w:rsid w:val="00061DAB"/>
    <w:rPr>
      <w:b/>
      <w:sz w:val="28"/>
      <w:szCs w:val="28"/>
    </w:rPr>
  </w:style>
  <w:style w:type="paragraph" w:styleId="Otsikko">
    <w:name w:val="Title"/>
    <w:basedOn w:val="Normaali"/>
    <w:next w:val="Normaali"/>
    <w:link w:val="OtsikkoChar"/>
    <w:uiPriority w:val="10"/>
    <w:qFormat/>
    <w:rsid w:val="00061DAB"/>
    <w:pPr>
      <w:contextualSpacing/>
      <w:jc w:val="right"/>
    </w:pPr>
    <w:rPr>
      <w:rFonts w:eastAsiaTheme="majorEastAsia" w:cstheme="majorBidi"/>
      <w:b/>
      <w:noProof/>
      <w:spacing w:val="-10"/>
      <w:kern w:val="28"/>
      <w:sz w:val="28"/>
      <w:szCs w:val="28"/>
    </w:rPr>
  </w:style>
  <w:style w:type="character" w:styleId="OtsikkoChar" w:customStyle="1">
    <w:name w:val="Otsikko Char"/>
    <w:basedOn w:val="Kappaleenoletusfontti"/>
    <w:link w:val="Otsikko"/>
    <w:uiPriority w:val="10"/>
    <w:rsid w:val="00061DAB"/>
    <w:rPr>
      <w:rFonts w:eastAsiaTheme="majorEastAsia" w:cstheme="majorBidi"/>
      <w:b/>
      <w:noProof/>
      <w:spacing w:val="-10"/>
      <w:kern w:val="28"/>
      <w:sz w:val="28"/>
      <w:szCs w:val="28"/>
    </w:rPr>
  </w:style>
  <w:style w:type="character" w:styleId="Hyperlinkki">
    <w:name w:val="Hyperlink"/>
    <w:basedOn w:val="Kappaleenoletusfontti"/>
    <w:uiPriority w:val="99"/>
    <w:unhideWhenUsed/>
    <w:rsid w:val="004F2F04"/>
    <w:rPr>
      <w:color w:val="0563C1" w:themeColor="hyperlink"/>
      <w:u w:val="single"/>
    </w:rPr>
  </w:style>
  <w:style w:type="character" w:styleId="UnresolvedMention1" w:customStyle="1">
    <w:name w:val="Unresolved Mention1"/>
    <w:basedOn w:val="Kappaleenoletusfontti"/>
    <w:uiPriority w:val="99"/>
    <w:semiHidden/>
    <w:unhideWhenUsed/>
    <w:rsid w:val="004F2F04"/>
    <w:rPr>
      <w:color w:val="808080"/>
      <w:shd w:val="clear" w:color="auto" w:fill="E6E6E6"/>
    </w:rPr>
  </w:style>
  <w:style w:type="character" w:styleId="Kommentinviite">
    <w:name w:val="annotation reference"/>
    <w:basedOn w:val="Kappaleenoletusfontti"/>
    <w:uiPriority w:val="99"/>
    <w:semiHidden/>
    <w:unhideWhenUsed/>
    <w:rsid w:val="00725B24"/>
    <w:rPr>
      <w:sz w:val="16"/>
      <w:szCs w:val="16"/>
    </w:rPr>
  </w:style>
  <w:style w:type="paragraph" w:styleId="Kommentinteksti">
    <w:name w:val="annotation text"/>
    <w:basedOn w:val="Normaali"/>
    <w:link w:val="KommentintekstiChar"/>
    <w:uiPriority w:val="99"/>
    <w:semiHidden/>
    <w:unhideWhenUsed/>
    <w:rsid w:val="00725B24"/>
    <w:rPr>
      <w:sz w:val="20"/>
      <w:szCs w:val="20"/>
    </w:rPr>
  </w:style>
  <w:style w:type="character" w:styleId="KommentintekstiChar" w:customStyle="1">
    <w:name w:val="Kommentin teksti Char"/>
    <w:basedOn w:val="Kappaleenoletusfontti"/>
    <w:link w:val="Kommentinteksti"/>
    <w:uiPriority w:val="99"/>
    <w:semiHidden/>
    <w:rsid w:val="00725B24"/>
    <w:rPr>
      <w:sz w:val="20"/>
      <w:szCs w:val="20"/>
    </w:rPr>
  </w:style>
  <w:style w:type="paragraph" w:styleId="Kommentinotsikko">
    <w:name w:val="annotation subject"/>
    <w:basedOn w:val="Kommentinteksti"/>
    <w:next w:val="Kommentinteksti"/>
    <w:link w:val="KommentinotsikkoChar"/>
    <w:uiPriority w:val="99"/>
    <w:semiHidden/>
    <w:unhideWhenUsed/>
    <w:rsid w:val="00725B24"/>
    <w:rPr>
      <w:b/>
      <w:bCs/>
    </w:rPr>
  </w:style>
  <w:style w:type="character" w:styleId="KommentinotsikkoChar" w:customStyle="1">
    <w:name w:val="Kommentin otsikko Char"/>
    <w:basedOn w:val="KommentintekstiChar"/>
    <w:link w:val="Kommentinotsikko"/>
    <w:uiPriority w:val="99"/>
    <w:semiHidden/>
    <w:rsid w:val="00725B24"/>
    <w:rPr>
      <w:b/>
      <w:bCs/>
      <w:sz w:val="20"/>
      <w:szCs w:val="20"/>
    </w:rPr>
  </w:style>
  <w:style w:type="paragraph" w:styleId="Seliteteksti">
    <w:name w:val="Balloon Text"/>
    <w:basedOn w:val="Normaali"/>
    <w:link w:val="SelitetekstiChar"/>
    <w:uiPriority w:val="99"/>
    <w:semiHidden/>
    <w:unhideWhenUsed/>
    <w:rsid w:val="00725B24"/>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725B24"/>
    <w:rPr>
      <w:rFonts w:ascii="Segoe UI" w:hAnsi="Segoe UI" w:cs="Segoe UI"/>
      <w:sz w:val="18"/>
      <w:szCs w:val="18"/>
    </w:rPr>
  </w:style>
  <w:style w:type="character" w:styleId="Ratkaisematonmaininta">
    <w:name w:val="Unresolved Mention"/>
    <w:basedOn w:val="Kappaleenoletusfontti"/>
    <w:uiPriority w:val="99"/>
    <w:semiHidden/>
    <w:unhideWhenUsed/>
    <w:rsid w:val="00562785"/>
    <w:rPr>
      <w:color w:val="808080"/>
      <w:shd w:val="clear" w:color="auto" w:fill="E6E6E6"/>
    </w:rPr>
  </w:style>
  <w:style w:type="character" w:styleId="Otsikko3Char" w:customStyle="1">
    <w:name w:val="Otsikko 3 Char"/>
    <w:basedOn w:val="Kappaleenoletusfontti"/>
    <w:link w:val="Otsikko3"/>
    <w:uiPriority w:val="9"/>
    <w:semiHidden/>
    <w:rsid w:val="009A4355"/>
    <w:rPr>
      <w:rFonts w:asciiTheme="majorHAnsi" w:hAnsiTheme="majorHAnsi" w:eastAsiaTheme="majorEastAsia" w:cstheme="majorBidi"/>
      <w:color w:val="1F3763" w:themeColor="accent1" w:themeShade="7F"/>
    </w:rPr>
  </w:style>
  <w:style w:type="character" w:styleId="AvattuHyperlinkki">
    <w:name w:val="FollowedHyperlink"/>
    <w:basedOn w:val="Kappaleenoletusfontti"/>
    <w:uiPriority w:val="99"/>
    <w:semiHidden/>
    <w:unhideWhenUsed/>
    <w:rsid w:val="00433066"/>
    <w:rPr>
      <w:color w:val="954F72" w:themeColor="followedHyperlink"/>
      <w:u w:val="single"/>
    </w:rPr>
  </w:style>
  <w:style w:type="paragraph" w:styleId="Muutos">
    <w:name w:val="Revision"/>
    <w:hidden/>
    <w:uiPriority w:val="99"/>
    <w:semiHidden/>
    <w:rsid w:val="0026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693">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8256810">
      <w:bodyDiv w:val="1"/>
      <w:marLeft w:val="0"/>
      <w:marRight w:val="0"/>
      <w:marTop w:val="0"/>
      <w:marBottom w:val="0"/>
      <w:divBdr>
        <w:top w:val="none" w:sz="0" w:space="0" w:color="auto"/>
        <w:left w:val="none" w:sz="0" w:space="0" w:color="auto"/>
        <w:bottom w:val="none" w:sz="0" w:space="0" w:color="auto"/>
        <w:right w:val="none" w:sz="0" w:space="0" w:color="auto"/>
      </w:divBdr>
    </w:div>
    <w:div w:id="241447633">
      <w:bodyDiv w:val="1"/>
      <w:marLeft w:val="0"/>
      <w:marRight w:val="0"/>
      <w:marTop w:val="0"/>
      <w:marBottom w:val="0"/>
      <w:divBdr>
        <w:top w:val="none" w:sz="0" w:space="0" w:color="auto"/>
        <w:left w:val="none" w:sz="0" w:space="0" w:color="auto"/>
        <w:bottom w:val="none" w:sz="0" w:space="0" w:color="auto"/>
        <w:right w:val="none" w:sz="0" w:space="0" w:color="auto"/>
      </w:divBdr>
    </w:div>
    <w:div w:id="256064069">
      <w:bodyDiv w:val="1"/>
      <w:marLeft w:val="0"/>
      <w:marRight w:val="0"/>
      <w:marTop w:val="0"/>
      <w:marBottom w:val="0"/>
      <w:divBdr>
        <w:top w:val="none" w:sz="0" w:space="0" w:color="auto"/>
        <w:left w:val="none" w:sz="0" w:space="0" w:color="auto"/>
        <w:bottom w:val="none" w:sz="0" w:space="0" w:color="auto"/>
        <w:right w:val="none" w:sz="0" w:space="0" w:color="auto"/>
      </w:divBdr>
    </w:div>
    <w:div w:id="262997531">
      <w:bodyDiv w:val="1"/>
      <w:marLeft w:val="0"/>
      <w:marRight w:val="0"/>
      <w:marTop w:val="0"/>
      <w:marBottom w:val="0"/>
      <w:divBdr>
        <w:top w:val="none" w:sz="0" w:space="0" w:color="auto"/>
        <w:left w:val="none" w:sz="0" w:space="0" w:color="auto"/>
        <w:bottom w:val="none" w:sz="0" w:space="0" w:color="auto"/>
        <w:right w:val="none" w:sz="0" w:space="0" w:color="auto"/>
      </w:divBdr>
    </w:div>
    <w:div w:id="323513050">
      <w:bodyDiv w:val="1"/>
      <w:marLeft w:val="0"/>
      <w:marRight w:val="0"/>
      <w:marTop w:val="0"/>
      <w:marBottom w:val="0"/>
      <w:divBdr>
        <w:top w:val="none" w:sz="0" w:space="0" w:color="auto"/>
        <w:left w:val="none" w:sz="0" w:space="0" w:color="auto"/>
        <w:bottom w:val="none" w:sz="0" w:space="0" w:color="auto"/>
        <w:right w:val="none" w:sz="0" w:space="0" w:color="auto"/>
      </w:divBdr>
    </w:div>
    <w:div w:id="404496302">
      <w:bodyDiv w:val="1"/>
      <w:marLeft w:val="0"/>
      <w:marRight w:val="0"/>
      <w:marTop w:val="0"/>
      <w:marBottom w:val="0"/>
      <w:divBdr>
        <w:top w:val="none" w:sz="0" w:space="0" w:color="auto"/>
        <w:left w:val="none" w:sz="0" w:space="0" w:color="auto"/>
        <w:bottom w:val="none" w:sz="0" w:space="0" w:color="auto"/>
        <w:right w:val="none" w:sz="0" w:space="0" w:color="auto"/>
      </w:divBdr>
    </w:div>
    <w:div w:id="407116346">
      <w:bodyDiv w:val="1"/>
      <w:marLeft w:val="0"/>
      <w:marRight w:val="0"/>
      <w:marTop w:val="0"/>
      <w:marBottom w:val="0"/>
      <w:divBdr>
        <w:top w:val="none" w:sz="0" w:space="0" w:color="auto"/>
        <w:left w:val="none" w:sz="0" w:space="0" w:color="auto"/>
        <w:bottom w:val="none" w:sz="0" w:space="0" w:color="auto"/>
        <w:right w:val="none" w:sz="0" w:space="0" w:color="auto"/>
      </w:divBdr>
    </w:div>
    <w:div w:id="514852183">
      <w:bodyDiv w:val="1"/>
      <w:marLeft w:val="0"/>
      <w:marRight w:val="0"/>
      <w:marTop w:val="0"/>
      <w:marBottom w:val="0"/>
      <w:divBdr>
        <w:top w:val="none" w:sz="0" w:space="0" w:color="auto"/>
        <w:left w:val="none" w:sz="0" w:space="0" w:color="auto"/>
        <w:bottom w:val="none" w:sz="0" w:space="0" w:color="auto"/>
        <w:right w:val="none" w:sz="0" w:space="0" w:color="auto"/>
      </w:divBdr>
      <w:divsChild>
        <w:div w:id="55398779">
          <w:marLeft w:val="547"/>
          <w:marRight w:val="0"/>
          <w:marTop w:val="0"/>
          <w:marBottom w:val="132"/>
          <w:divBdr>
            <w:top w:val="none" w:sz="0" w:space="0" w:color="auto"/>
            <w:left w:val="none" w:sz="0" w:space="0" w:color="auto"/>
            <w:bottom w:val="none" w:sz="0" w:space="0" w:color="auto"/>
            <w:right w:val="none" w:sz="0" w:space="0" w:color="auto"/>
          </w:divBdr>
        </w:div>
        <w:div w:id="79763439">
          <w:marLeft w:val="547"/>
          <w:marRight w:val="0"/>
          <w:marTop w:val="0"/>
          <w:marBottom w:val="132"/>
          <w:divBdr>
            <w:top w:val="none" w:sz="0" w:space="0" w:color="auto"/>
            <w:left w:val="none" w:sz="0" w:space="0" w:color="auto"/>
            <w:bottom w:val="none" w:sz="0" w:space="0" w:color="auto"/>
            <w:right w:val="none" w:sz="0" w:space="0" w:color="auto"/>
          </w:divBdr>
        </w:div>
        <w:div w:id="447042848">
          <w:marLeft w:val="1138"/>
          <w:marRight w:val="0"/>
          <w:marTop w:val="0"/>
          <w:marBottom w:val="126"/>
          <w:divBdr>
            <w:top w:val="none" w:sz="0" w:space="0" w:color="auto"/>
            <w:left w:val="none" w:sz="0" w:space="0" w:color="auto"/>
            <w:bottom w:val="none" w:sz="0" w:space="0" w:color="auto"/>
            <w:right w:val="none" w:sz="0" w:space="0" w:color="auto"/>
          </w:divBdr>
        </w:div>
        <w:div w:id="793059629">
          <w:marLeft w:val="1138"/>
          <w:marRight w:val="0"/>
          <w:marTop w:val="0"/>
          <w:marBottom w:val="126"/>
          <w:divBdr>
            <w:top w:val="none" w:sz="0" w:space="0" w:color="auto"/>
            <w:left w:val="none" w:sz="0" w:space="0" w:color="auto"/>
            <w:bottom w:val="none" w:sz="0" w:space="0" w:color="auto"/>
            <w:right w:val="none" w:sz="0" w:space="0" w:color="auto"/>
          </w:divBdr>
        </w:div>
        <w:div w:id="1030687762">
          <w:marLeft w:val="547"/>
          <w:marRight w:val="0"/>
          <w:marTop w:val="0"/>
          <w:marBottom w:val="132"/>
          <w:divBdr>
            <w:top w:val="none" w:sz="0" w:space="0" w:color="auto"/>
            <w:left w:val="none" w:sz="0" w:space="0" w:color="auto"/>
            <w:bottom w:val="none" w:sz="0" w:space="0" w:color="auto"/>
            <w:right w:val="none" w:sz="0" w:space="0" w:color="auto"/>
          </w:divBdr>
        </w:div>
        <w:div w:id="1130368498">
          <w:marLeft w:val="1138"/>
          <w:marRight w:val="0"/>
          <w:marTop w:val="0"/>
          <w:marBottom w:val="126"/>
          <w:divBdr>
            <w:top w:val="none" w:sz="0" w:space="0" w:color="auto"/>
            <w:left w:val="none" w:sz="0" w:space="0" w:color="auto"/>
            <w:bottom w:val="none" w:sz="0" w:space="0" w:color="auto"/>
            <w:right w:val="none" w:sz="0" w:space="0" w:color="auto"/>
          </w:divBdr>
        </w:div>
        <w:div w:id="1152065781">
          <w:marLeft w:val="547"/>
          <w:marRight w:val="0"/>
          <w:marTop w:val="0"/>
          <w:marBottom w:val="132"/>
          <w:divBdr>
            <w:top w:val="none" w:sz="0" w:space="0" w:color="auto"/>
            <w:left w:val="none" w:sz="0" w:space="0" w:color="auto"/>
            <w:bottom w:val="none" w:sz="0" w:space="0" w:color="auto"/>
            <w:right w:val="none" w:sz="0" w:space="0" w:color="auto"/>
          </w:divBdr>
        </w:div>
        <w:div w:id="1207832894">
          <w:marLeft w:val="547"/>
          <w:marRight w:val="0"/>
          <w:marTop w:val="0"/>
          <w:marBottom w:val="132"/>
          <w:divBdr>
            <w:top w:val="none" w:sz="0" w:space="0" w:color="auto"/>
            <w:left w:val="none" w:sz="0" w:space="0" w:color="auto"/>
            <w:bottom w:val="none" w:sz="0" w:space="0" w:color="auto"/>
            <w:right w:val="none" w:sz="0" w:space="0" w:color="auto"/>
          </w:divBdr>
        </w:div>
        <w:div w:id="1210268642">
          <w:marLeft w:val="1138"/>
          <w:marRight w:val="0"/>
          <w:marTop w:val="0"/>
          <w:marBottom w:val="126"/>
          <w:divBdr>
            <w:top w:val="none" w:sz="0" w:space="0" w:color="auto"/>
            <w:left w:val="none" w:sz="0" w:space="0" w:color="auto"/>
            <w:bottom w:val="none" w:sz="0" w:space="0" w:color="auto"/>
            <w:right w:val="none" w:sz="0" w:space="0" w:color="auto"/>
          </w:divBdr>
        </w:div>
        <w:div w:id="1229029365">
          <w:marLeft w:val="547"/>
          <w:marRight w:val="0"/>
          <w:marTop w:val="0"/>
          <w:marBottom w:val="132"/>
          <w:divBdr>
            <w:top w:val="none" w:sz="0" w:space="0" w:color="auto"/>
            <w:left w:val="none" w:sz="0" w:space="0" w:color="auto"/>
            <w:bottom w:val="none" w:sz="0" w:space="0" w:color="auto"/>
            <w:right w:val="none" w:sz="0" w:space="0" w:color="auto"/>
          </w:divBdr>
        </w:div>
        <w:div w:id="1376662572">
          <w:marLeft w:val="547"/>
          <w:marRight w:val="0"/>
          <w:marTop w:val="0"/>
          <w:marBottom w:val="132"/>
          <w:divBdr>
            <w:top w:val="none" w:sz="0" w:space="0" w:color="auto"/>
            <w:left w:val="none" w:sz="0" w:space="0" w:color="auto"/>
            <w:bottom w:val="none" w:sz="0" w:space="0" w:color="auto"/>
            <w:right w:val="none" w:sz="0" w:space="0" w:color="auto"/>
          </w:divBdr>
        </w:div>
        <w:div w:id="1382972799">
          <w:marLeft w:val="547"/>
          <w:marRight w:val="0"/>
          <w:marTop w:val="0"/>
          <w:marBottom w:val="144"/>
          <w:divBdr>
            <w:top w:val="none" w:sz="0" w:space="0" w:color="auto"/>
            <w:left w:val="none" w:sz="0" w:space="0" w:color="auto"/>
            <w:bottom w:val="none" w:sz="0" w:space="0" w:color="auto"/>
            <w:right w:val="none" w:sz="0" w:space="0" w:color="auto"/>
          </w:divBdr>
        </w:div>
        <w:div w:id="1864393458">
          <w:marLeft w:val="547"/>
          <w:marRight w:val="0"/>
          <w:marTop w:val="0"/>
          <w:marBottom w:val="132"/>
          <w:divBdr>
            <w:top w:val="none" w:sz="0" w:space="0" w:color="auto"/>
            <w:left w:val="none" w:sz="0" w:space="0" w:color="auto"/>
            <w:bottom w:val="none" w:sz="0" w:space="0" w:color="auto"/>
            <w:right w:val="none" w:sz="0" w:space="0" w:color="auto"/>
          </w:divBdr>
        </w:div>
      </w:divsChild>
    </w:div>
    <w:div w:id="521633731">
      <w:bodyDiv w:val="1"/>
      <w:marLeft w:val="0"/>
      <w:marRight w:val="0"/>
      <w:marTop w:val="0"/>
      <w:marBottom w:val="0"/>
      <w:divBdr>
        <w:top w:val="none" w:sz="0" w:space="0" w:color="auto"/>
        <w:left w:val="none" w:sz="0" w:space="0" w:color="auto"/>
        <w:bottom w:val="none" w:sz="0" w:space="0" w:color="auto"/>
        <w:right w:val="none" w:sz="0" w:space="0" w:color="auto"/>
      </w:divBdr>
    </w:div>
    <w:div w:id="652100944">
      <w:bodyDiv w:val="1"/>
      <w:marLeft w:val="0"/>
      <w:marRight w:val="0"/>
      <w:marTop w:val="0"/>
      <w:marBottom w:val="0"/>
      <w:divBdr>
        <w:top w:val="none" w:sz="0" w:space="0" w:color="auto"/>
        <w:left w:val="none" w:sz="0" w:space="0" w:color="auto"/>
        <w:bottom w:val="none" w:sz="0" w:space="0" w:color="auto"/>
        <w:right w:val="none" w:sz="0" w:space="0" w:color="auto"/>
      </w:divBdr>
    </w:div>
    <w:div w:id="740829294">
      <w:bodyDiv w:val="1"/>
      <w:marLeft w:val="0"/>
      <w:marRight w:val="0"/>
      <w:marTop w:val="0"/>
      <w:marBottom w:val="0"/>
      <w:divBdr>
        <w:top w:val="none" w:sz="0" w:space="0" w:color="auto"/>
        <w:left w:val="none" w:sz="0" w:space="0" w:color="auto"/>
        <w:bottom w:val="none" w:sz="0" w:space="0" w:color="auto"/>
        <w:right w:val="none" w:sz="0" w:space="0" w:color="auto"/>
      </w:divBdr>
    </w:div>
    <w:div w:id="758478538">
      <w:bodyDiv w:val="1"/>
      <w:marLeft w:val="0"/>
      <w:marRight w:val="0"/>
      <w:marTop w:val="0"/>
      <w:marBottom w:val="0"/>
      <w:divBdr>
        <w:top w:val="none" w:sz="0" w:space="0" w:color="auto"/>
        <w:left w:val="none" w:sz="0" w:space="0" w:color="auto"/>
        <w:bottom w:val="none" w:sz="0" w:space="0" w:color="auto"/>
        <w:right w:val="none" w:sz="0" w:space="0" w:color="auto"/>
      </w:divBdr>
    </w:div>
    <w:div w:id="778451781">
      <w:bodyDiv w:val="1"/>
      <w:marLeft w:val="0"/>
      <w:marRight w:val="0"/>
      <w:marTop w:val="0"/>
      <w:marBottom w:val="0"/>
      <w:divBdr>
        <w:top w:val="none" w:sz="0" w:space="0" w:color="auto"/>
        <w:left w:val="none" w:sz="0" w:space="0" w:color="auto"/>
        <w:bottom w:val="none" w:sz="0" w:space="0" w:color="auto"/>
        <w:right w:val="none" w:sz="0" w:space="0" w:color="auto"/>
      </w:divBdr>
    </w:div>
    <w:div w:id="783117167">
      <w:bodyDiv w:val="1"/>
      <w:marLeft w:val="0"/>
      <w:marRight w:val="0"/>
      <w:marTop w:val="0"/>
      <w:marBottom w:val="0"/>
      <w:divBdr>
        <w:top w:val="none" w:sz="0" w:space="0" w:color="auto"/>
        <w:left w:val="none" w:sz="0" w:space="0" w:color="auto"/>
        <w:bottom w:val="none" w:sz="0" w:space="0" w:color="auto"/>
        <w:right w:val="none" w:sz="0" w:space="0" w:color="auto"/>
      </w:divBdr>
    </w:div>
    <w:div w:id="890650446">
      <w:bodyDiv w:val="1"/>
      <w:marLeft w:val="0"/>
      <w:marRight w:val="0"/>
      <w:marTop w:val="0"/>
      <w:marBottom w:val="0"/>
      <w:divBdr>
        <w:top w:val="none" w:sz="0" w:space="0" w:color="auto"/>
        <w:left w:val="none" w:sz="0" w:space="0" w:color="auto"/>
        <w:bottom w:val="none" w:sz="0" w:space="0" w:color="auto"/>
        <w:right w:val="none" w:sz="0" w:space="0" w:color="auto"/>
      </w:divBdr>
    </w:div>
    <w:div w:id="943414694">
      <w:bodyDiv w:val="1"/>
      <w:marLeft w:val="0"/>
      <w:marRight w:val="0"/>
      <w:marTop w:val="0"/>
      <w:marBottom w:val="0"/>
      <w:divBdr>
        <w:top w:val="none" w:sz="0" w:space="0" w:color="auto"/>
        <w:left w:val="none" w:sz="0" w:space="0" w:color="auto"/>
        <w:bottom w:val="none" w:sz="0" w:space="0" w:color="auto"/>
        <w:right w:val="none" w:sz="0" w:space="0" w:color="auto"/>
      </w:divBdr>
    </w:div>
    <w:div w:id="988554476">
      <w:bodyDiv w:val="1"/>
      <w:marLeft w:val="0"/>
      <w:marRight w:val="0"/>
      <w:marTop w:val="0"/>
      <w:marBottom w:val="0"/>
      <w:divBdr>
        <w:top w:val="none" w:sz="0" w:space="0" w:color="auto"/>
        <w:left w:val="none" w:sz="0" w:space="0" w:color="auto"/>
        <w:bottom w:val="none" w:sz="0" w:space="0" w:color="auto"/>
        <w:right w:val="none" w:sz="0" w:space="0" w:color="auto"/>
      </w:divBdr>
    </w:div>
    <w:div w:id="1003169381">
      <w:bodyDiv w:val="1"/>
      <w:marLeft w:val="0"/>
      <w:marRight w:val="0"/>
      <w:marTop w:val="0"/>
      <w:marBottom w:val="0"/>
      <w:divBdr>
        <w:top w:val="none" w:sz="0" w:space="0" w:color="auto"/>
        <w:left w:val="none" w:sz="0" w:space="0" w:color="auto"/>
        <w:bottom w:val="none" w:sz="0" w:space="0" w:color="auto"/>
        <w:right w:val="none" w:sz="0" w:space="0" w:color="auto"/>
      </w:divBdr>
    </w:div>
    <w:div w:id="1116372342">
      <w:bodyDiv w:val="1"/>
      <w:marLeft w:val="0"/>
      <w:marRight w:val="0"/>
      <w:marTop w:val="0"/>
      <w:marBottom w:val="0"/>
      <w:divBdr>
        <w:top w:val="none" w:sz="0" w:space="0" w:color="auto"/>
        <w:left w:val="none" w:sz="0" w:space="0" w:color="auto"/>
        <w:bottom w:val="none" w:sz="0" w:space="0" w:color="auto"/>
        <w:right w:val="none" w:sz="0" w:space="0" w:color="auto"/>
      </w:divBdr>
    </w:div>
    <w:div w:id="1145969456">
      <w:bodyDiv w:val="1"/>
      <w:marLeft w:val="0"/>
      <w:marRight w:val="0"/>
      <w:marTop w:val="0"/>
      <w:marBottom w:val="0"/>
      <w:divBdr>
        <w:top w:val="none" w:sz="0" w:space="0" w:color="auto"/>
        <w:left w:val="none" w:sz="0" w:space="0" w:color="auto"/>
        <w:bottom w:val="none" w:sz="0" w:space="0" w:color="auto"/>
        <w:right w:val="none" w:sz="0" w:space="0" w:color="auto"/>
      </w:divBdr>
    </w:div>
    <w:div w:id="1222132595">
      <w:bodyDiv w:val="1"/>
      <w:marLeft w:val="0"/>
      <w:marRight w:val="0"/>
      <w:marTop w:val="0"/>
      <w:marBottom w:val="0"/>
      <w:divBdr>
        <w:top w:val="none" w:sz="0" w:space="0" w:color="auto"/>
        <w:left w:val="none" w:sz="0" w:space="0" w:color="auto"/>
        <w:bottom w:val="none" w:sz="0" w:space="0" w:color="auto"/>
        <w:right w:val="none" w:sz="0" w:space="0" w:color="auto"/>
      </w:divBdr>
    </w:div>
    <w:div w:id="1297493871">
      <w:bodyDiv w:val="1"/>
      <w:marLeft w:val="0"/>
      <w:marRight w:val="0"/>
      <w:marTop w:val="0"/>
      <w:marBottom w:val="0"/>
      <w:divBdr>
        <w:top w:val="none" w:sz="0" w:space="0" w:color="auto"/>
        <w:left w:val="none" w:sz="0" w:space="0" w:color="auto"/>
        <w:bottom w:val="none" w:sz="0" w:space="0" w:color="auto"/>
        <w:right w:val="none" w:sz="0" w:space="0" w:color="auto"/>
      </w:divBdr>
    </w:div>
    <w:div w:id="1500652957">
      <w:bodyDiv w:val="1"/>
      <w:marLeft w:val="0"/>
      <w:marRight w:val="0"/>
      <w:marTop w:val="0"/>
      <w:marBottom w:val="0"/>
      <w:divBdr>
        <w:top w:val="none" w:sz="0" w:space="0" w:color="auto"/>
        <w:left w:val="none" w:sz="0" w:space="0" w:color="auto"/>
        <w:bottom w:val="none" w:sz="0" w:space="0" w:color="auto"/>
        <w:right w:val="none" w:sz="0" w:space="0" w:color="auto"/>
      </w:divBdr>
    </w:div>
    <w:div w:id="1683119885">
      <w:bodyDiv w:val="1"/>
      <w:marLeft w:val="0"/>
      <w:marRight w:val="0"/>
      <w:marTop w:val="0"/>
      <w:marBottom w:val="0"/>
      <w:divBdr>
        <w:top w:val="none" w:sz="0" w:space="0" w:color="auto"/>
        <w:left w:val="none" w:sz="0" w:space="0" w:color="auto"/>
        <w:bottom w:val="none" w:sz="0" w:space="0" w:color="auto"/>
        <w:right w:val="none" w:sz="0" w:space="0" w:color="auto"/>
      </w:divBdr>
    </w:div>
    <w:div w:id="1778714661">
      <w:bodyDiv w:val="1"/>
      <w:marLeft w:val="0"/>
      <w:marRight w:val="0"/>
      <w:marTop w:val="0"/>
      <w:marBottom w:val="0"/>
      <w:divBdr>
        <w:top w:val="none" w:sz="0" w:space="0" w:color="auto"/>
        <w:left w:val="none" w:sz="0" w:space="0" w:color="auto"/>
        <w:bottom w:val="none" w:sz="0" w:space="0" w:color="auto"/>
        <w:right w:val="none" w:sz="0" w:space="0" w:color="auto"/>
      </w:divBdr>
    </w:div>
    <w:div w:id="1791515122">
      <w:bodyDiv w:val="1"/>
      <w:marLeft w:val="0"/>
      <w:marRight w:val="0"/>
      <w:marTop w:val="0"/>
      <w:marBottom w:val="0"/>
      <w:divBdr>
        <w:top w:val="none" w:sz="0" w:space="0" w:color="auto"/>
        <w:left w:val="none" w:sz="0" w:space="0" w:color="auto"/>
        <w:bottom w:val="none" w:sz="0" w:space="0" w:color="auto"/>
        <w:right w:val="none" w:sz="0" w:space="0" w:color="auto"/>
      </w:divBdr>
    </w:div>
    <w:div w:id="2074428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883">
          <w:marLeft w:val="547"/>
          <w:marRight w:val="0"/>
          <w:marTop w:val="0"/>
          <w:marBottom w:val="132"/>
          <w:divBdr>
            <w:top w:val="none" w:sz="0" w:space="0" w:color="auto"/>
            <w:left w:val="none" w:sz="0" w:space="0" w:color="auto"/>
            <w:bottom w:val="none" w:sz="0" w:space="0" w:color="auto"/>
            <w:right w:val="none" w:sz="0" w:space="0" w:color="auto"/>
          </w:divBdr>
        </w:div>
        <w:div w:id="129834948">
          <w:marLeft w:val="547"/>
          <w:marRight w:val="0"/>
          <w:marTop w:val="0"/>
          <w:marBottom w:val="132"/>
          <w:divBdr>
            <w:top w:val="none" w:sz="0" w:space="0" w:color="auto"/>
            <w:left w:val="none" w:sz="0" w:space="0" w:color="auto"/>
            <w:bottom w:val="none" w:sz="0" w:space="0" w:color="auto"/>
            <w:right w:val="none" w:sz="0" w:space="0" w:color="auto"/>
          </w:divBdr>
        </w:div>
        <w:div w:id="261572205">
          <w:marLeft w:val="1138"/>
          <w:marRight w:val="0"/>
          <w:marTop w:val="0"/>
          <w:marBottom w:val="126"/>
          <w:divBdr>
            <w:top w:val="none" w:sz="0" w:space="0" w:color="auto"/>
            <w:left w:val="none" w:sz="0" w:space="0" w:color="auto"/>
            <w:bottom w:val="none" w:sz="0" w:space="0" w:color="auto"/>
            <w:right w:val="none" w:sz="0" w:space="0" w:color="auto"/>
          </w:divBdr>
        </w:div>
        <w:div w:id="305938000">
          <w:marLeft w:val="1138"/>
          <w:marRight w:val="0"/>
          <w:marTop w:val="0"/>
          <w:marBottom w:val="126"/>
          <w:divBdr>
            <w:top w:val="none" w:sz="0" w:space="0" w:color="auto"/>
            <w:left w:val="none" w:sz="0" w:space="0" w:color="auto"/>
            <w:bottom w:val="none" w:sz="0" w:space="0" w:color="auto"/>
            <w:right w:val="none" w:sz="0" w:space="0" w:color="auto"/>
          </w:divBdr>
        </w:div>
        <w:div w:id="336545812">
          <w:marLeft w:val="547"/>
          <w:marRight w:val="0"/>
          <w:marTop w:val="0"/>
          <w:marBottom w:val="132"/>
          <w:divBdr>
            <w:top w:val="none" w:sz="0" w:space="0" w:color="auto"/>
            <w:left w:val="none" w:sz="0" w:space="0" w:color="auto"/>
            <w:bottom w:val="none" w:sz="0" w:space="0" w:color="auto"/>
            <w:right w:val="none" w:sz="0" w:space="0" w:color="auto"/>
          </w:divBdr>
        </w:div>
        <w:div w:id="515969424">
          <w:marLeft w:val="547"/>
          <w:marRight w:val="0"/>
          <w:marTop w:val="0"/>
          <w:marBottom w:val="132"/>
          <w:divBdr>
            <w:top w:val="none" w:sz="0" w:space="0" w:color="auto"/>
            <w:left w:val="none" w:sz="0" w:space="0" w:color="auto"/>
            <w:bottom w:val="none" w:sz="0" w:space="0" w:color="auto"/>
            <w:right w:val="none" w:sz="0" w:space="0" w:color="auto"/>
          </w:divBdr>
        </w:div>
        <w:div w:id="710420958">
          <w:marLeft w:val="547"/>
          <w:marRight w:val="0"/>
          <w:marTop w:val="0"/>
          <w:marBottom w:val="132"/>
          <w:divBdr>
            <w:top w:val="none" w:sz="0" w:space="0" w:color="auto"/>
            <w:left w:val="none" w:sz="0" w:space="0" w:color="auto"/>
            <w:bottom w:val="none" w:sz="0" w:space="0" w:color="auto"/>
            <w:right w:val="none" w:sz="0" w:space="0" w:color="auto"/>
          </w:divBdr>
        </w:div>
        <w:div w:id="738476558">
          <w:marLeft w:val="547"/>
          <w:marRight w:val="0"/>
          <w:marTop w:val="0"/>
          <w:marBottom w:val="132"/>
          <w:divBdr>
            <w:top w:val="none" w:sz="0" w:space="0" w:color="auto"/>
            <w:left w:val="none" w:sz="0" w:space="0" w:color="auto"/>
            <w:bottom w:val="none" w:sz="0" w:space="0" w:color="auto"/>
            <w:right w:val="none" w:sz="0" w:space="0" w:color="auto"/>
          </w:divBdr>
        </w:div>
        <w:div w:id="933365918">
          <w:marLeft w:val="547"/>
          <w:marRight w:val="0"/>
          <w:marTop w:val="0"/>
          <w:marBottom w:val="132"/>
          <w:divBdr>
            <w:top w:val="none" w:sz="0" w:space="0" w:color="auto"/>
            <w:left w:val="none" w:sz="0" w:space="0" w:color="auto"/>
            <w:bottom w:val="none" w:sz="0" w:space="0" w:color="auto"/>
            <w:right w:val="none" w:sz="0" w:space="0" w:color="auto"/>
          </w:divBdr>
        </w:div>
        <w:div w:id="1202748155">
          <w:marLeft w:val="547"/>
          <w:marRight w:val="0"/>
          <w:marTop w:val="0"/>
          <w:marBottom w:val="132"/>
          <w:divBdr>
            <w:top w:val="none" w:sz="0" w:space="0" w:color="auto"/>
            <w:left w:val="none" w:sz="0" w:space="0" w:color="auto"/>
            <w:bottom w:val="none" w:sz="0" w:space="0" w:color="auto"/>
            <w:right w:val="none" w:sz="0" w:space="0" w:color="auto"/>
          </w:divBdr>
        </w:div>
        <w:div w:id="1283462020">
          <w:marLeft w:val="1138"/>
          <w:marRight w:val="0"/>
          <w:marTop w:val="0"/>
          <w:marBottom w:val="126"/>
          <w:divBdr>
            <w:top w:val="none" w:sz="0" w:space="0" w:color="auto"/>
            <w:left w:val="none" w:sz="0" w:space="0" w:color="auto"/>
            <w:bottom w:val="none" w:sz="0" w:space="0" w:color="auto"/>
            <w:right w:val="none" w:sz="0" w:space="0" w:color="auto"/>
          </w:divBdr>
        </w:div>
        <w:div w:id="1584988443">
          <w:marLeft w:val="547"/>
          <w:marRight w:val="0"/>
          <w:marTop w:val="0"/>
          <w:marBottom w:val="132"/>
          <w:divBdr>
            <w:top w:val="none" w:sz="0" w:space="0" w:color="auto"/>
            <w:left w:val="none" w:sz="0" w:space="0" w:color="auto"/>
            <w:bottom w:val="none" w:sz="0" w:space="0" w:color="auto"/>
            <w:right w:val="none" w:sz="0" w:space="0" w:color="auto"/>
          </w:divBdr>
        </w:div>
        <w:div w:id="2057045234">
          <w:marLeft w:val="1138"/>
          <w:marRight w:val="0"/>
          <w:marTop w:val="0"/>
          <w:marBottom w:val="126"/>
          <w:divBdr>
            <w:top w:val="none" w:sz="0" w:space="0" w:color="auto"/>
            <w:left w:val="none" w:sz="0" w:space="0" w:color="auto"/>
            <w:bottom w:val="none" w:sz="0" w:space="0" w:color="auto"/>
            <w:right w:val="none" w:sz="0" w:space="0" w:color="auto"/>
          </w:divBdr>
        </w:div>
        <w:div w:id="2144495615">
          <w:marLeft w:val="1138"/>
          <w:marRight w:val="0"/>
          <w:marTop w:val="0"/>
          <w:marBottom w:val="12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tietosuoja.fi/rekisteroidyn-oikeudet-eri-tilanteissa"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Kovanen, Sirpa E</dc:creator>
  <keywords/>
  <dc:description/>
  <lastModifiedBy>Mönki, Jenni A K</lastModifiedBy>
  <revision>64</revision>
  <dcterms:created xsi:type="dcterms:W3CDTF">2022-12-30T16:44:00.0000000Z</dcterms:created>
  <dcterms:modified xsi:type="dcterms:W3CDTF">2023-02-14T15:58:33.0916172Z</dcterms:modified>
</coreProperties>
</file>