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1E5" w:rsidRPr="00DD2DE2" w:rsidRDefault="00CF11E5" w:rsidP="00CF11E5">
      <w:pPr>
        <w:rPr>
          <w:rFonts w:asciiTheme="minorHAnsi" w:hAnsiTheme="minorHAnsi"/>
          <w:b/>
          <w:sz w:val="20"/>
          <w:szCs w:val="20"/>
        </w:rPr>
      </w:pPr>
      <w:r>
        <w:rPr>
          <w:rFonts w:asciiTheme="minorHAnsi" w:hAnsiTheme="minorHAnsi"/>
          <w:b/>
        </w:rPr>
        <w:t>Medicinska fakultetens blankett för bedömning av undervisningsprov (godkänd av fakultetsrådet 16.4.2019)</w:t>
      </w:r>
    </w:p>
    <w:tbl>
      <w:tblPr>
        <w:tblStyle w:val="TableGrid"/>
        <w:tblW w:w="0" w:type="auto"/>
        <w:tblLook w:val="04A0" w:firstRow="1" w:lastRow="0" w:firstColumn="1" w:lastColumn="0" w:noHBand="0" w:noVBand="1"/>
      </w:tblPr>
      <w:tblGrid>
        <w:gridCol w:w="11550"/>
      </w:tblGrid>
      <w:tr w:rsidR="00CF11E5" w:rsidRPr="00311553" w:rsidTr="00EF4D32">
        <w:trPr>
          <w:trHeight w:val="1527"/>
        </w:trPr>
        <w:tc>
          <w:tcPr>
            <w:tcW w:w="14879" w:type="dxa"/>
          </w:tcPr>
          <w:p w:rsidR="00CF11E5" w:rsidRPr="005D7E2D" w:rsidRDefault="00CF11E5" w:rsidP="006E2F35">
            <w:pPr>
              <w:rPr>
                <w:rFonts w:asciiTheme="minorHAnsi" w:hAnsiTheme="minorHAnsi"/>
                <w:sz w:val="22"/>
                <w:szCs w:val="22"/>
              </w:rPr>
            </w:pPr>
            <w:r>
              <w:rPr>
                <w:rFonts w:asciiTheme="minorHAnsi" w:hAnsiTheme="minorHAnsi"/>
                <w:sz w:val="22"/>
                <w:szCs w:val="22"/>
              </w:rPr>
              <w:t xml:space="preserve">Föreläsarens namn:                         </w:t>
            </w:r>
            <w:r>
              <w:rPr>
                <w:rFonts w:asciiTheme="minorHAnsi" w:hAnsiTheme="minorHAnsi"/>
                <w:sz w:val="22"/>
                <w:szCs w:val="22"/>
              </w:rPr>
              <w:tab/>
            </w:r>
          </w:p>
          <w:p w:rsidR="00CF11E5" w:rsidRPr="005D7E2D" w:rsidRDefault="00CF11E5" w:rsidP="006E2F35">
            <w:pPr>
              <w:rPr>
                <w:rFonts w:asciiTheme="minorHAnsi" w:hAnsiTheme="minorHAnsi"/>
                <w:sz w:val="22"/>
                <w:szCs w:val="22"/>
              </w:rPr>
            </w:pPr>
            <w:r>
              <w:rPr>
                <w:rFonts w:asciiTheme="minorHAnsi" w:hAnsiTheme="minorHAnsi"/>
                <w:sz w:val="22"/>
                <w:szCs w:val="22"/>
              </w:rPr>
              <w:t>Undervisningsprovets ämne:</w:t>
            </w:r>
          </w:p>
          <w:p w:rsidR="00CF11E5" w:rsidRPr="005D7E2D" w:rsidRDefault="00CF11E5" w:rsidP="006E2F35">
            <w:pPr>
              <w:rPr>
                <w:rFonts w:asciiTheme="minorHAnsi" w:hAnsiTheme="minorHAnsi"/>
                <w:sz w:val="22"/>
                <w:szCs w:val="22"/>
              </w:rPr>
            </w:pPr>
            <w:r>
              <w:rPr>
                <w:rFonts w:asciiTheme="minorHAnsi" w:hAnsiTheme="minorHAnsi"/>
                <w:sz w:val="22"/>
                <w:szCs w:val="22"/>
              </w:rPr>
              <w:t xml:space="preserve">Undervisningsprovets målgrupp: </w:t>
            </w:r>
          </w:p>
          <w:p w:rsidR="00CF11E5" w:rsidRPr="005D7E2D" w:rsidRDefault="00CF11E5" w:rsidP="006E2F35">
            <w:pPr>
              <w:rPr>
                <w:rFonts w:asciiTheme="minorHAnsi" w:hAnsiTheme="minorHAnsi"/>
                <w:sz w:val="22"/>
                <w:szCs w:val="22"/>
              </w:rPr>
            </w:pPr>
            <w:r>
              <w:rPr>
                <w:rFonts w:asciiTheme="minorHAnsi" w:hAnsiTheme="minorHAnsi"/>
                <w:sz w:val="22"/>
                <w:szCs w:val="22"/>
              </w:rPr>
              <w:t>Typ av undervisningssituation: Föreläsning / Gruppundervisning / Simulering / Annat, vad?</w:t>
            </w:r>
          </w:p>
          <w:p w:rsidR="00CF11E5" w:rsidRPr="005D7E2D" w:rsidRDefault="00CF11E5" w:rsidP="006E2F35">
            <w:pPr>
              <w:rPr>
                <w:rFonts w:asciiTheme="minorHAnsi" w:hAnsiTheme="minorHAnsi"/>
                <w:sz w:val="22"/>
                <w:szCs w:val="22"/>
              </w:rPr>
            </w:pPr>
            <w:r>
              <w:rPr>
                <w:rFonts w:asciiTheme="minorHAnsi" w:hAnsiTheme="minorHAnsi"/>
                <w:sz w:val="22"/>
                <w:szCs w:val="22"/>
              </w:rPr>
              <w:t xml:space="preserve">Datum för undervisningsprovet:              </w:t>
            </w:r>
          </w:p>
          <w:p w:rsidR="00B00C74" w:rsidRDefault="00CF11E5" w:rsidP="006E2F35">
            <w:pPr>
              <w:rPr>
                <w:rFonts w:asciiTheme="minorHAnsi" w:hAnsiTheme="minorHAnsi"/>
                <w:sz w:val="22"/>
                <w:szCs w:val="22"/>
              </w:rPr>
            </w:pPr>
            <w:r>
              <w:rPr>
                <w:rFonts w:asciiTheme="minorHAnsi" w:hAnsiTheme="minorHAnsi"/>
                <w:sz w:val="22"/>
                <w:szCs w:val="22"/>
              </w:rPr>
              <w:t xml:space="preserve">Bedömare: </w:t>
            </w:r>
          </w:p>
          <w:p w:rsidR="00B00C74" w:rsidRDefault="00CF11E5" w:rsidP="006E2F35">
            <w:pPr>
              <w:rPr>
                <w:rFonts w:asciiTheme="minorHAnsi" w:hAnsiTheme="minorHAnsi"/>
                <w:sz w:val="22"/>
                <w:szCs w:val="22"/>
              </w:rPr>
            </w:pPr>
            <w:r>
              <w:rPr>
                <w:rFonts w:asciiTheme="minorHAnsi" w:hAnsiTheme="minorHAnsi"/>
                <w:sz w:val="22"/>
                <w:szCs w:val="22"/>
              </w:rPr>
              <w:t xml:space="preserve">Professor   </w:t>
            </w:r>
            <w:r w:rsidR="00B00C74">
              <w:rPr>
                <w:rFonts w:asciiTheme="minorHAnsi" w:hAnsiTheme="minorHAnsi"/>
                <w:sz w:val="22"/>
                <w:szCs w:val="22"/>
              </w:rPr>
              <w:t>XX</w:t>
            </w:r>
          </w:p>
          <w:p w:rsidR="00B00C74" w:rsidRDefault="00CF11E5" w:rsidP="006E2F35">
            <w:pPr>
              <w:rPr>
                <w:rFonts w:asciiTheme="minorHAnsi" w:hAnsiTheme="minorHAnsi"/>
                <w:sz w:val="22"/>
                <w:szCs w:val="22"/>
              </w:rPr>
            </w:pPr>
            <w:r>
              <w:rPr>
                <w:rFonts w:asciiTheme="minorHAnsi" w:hAnsiTheme="minorHAnsi"/>
                <w:sz w:val="22"/>
                <w:szCs w:val="22"/>
              </w:rPr>
              <w:t xml:space="preserve">Docent / Klinisk lärare / Universitetslektor </w:t>
            </w:r>
            <w:r w:rsidR="00B00C74">
              <w:rPr>
                <w:rFonts w:asciiTheme="minorHAnsi" w:hAnsiTheme="minorHAnsi"/>
                <w:sz w:val="22"/>
                <w:szCs w:val="22"/>
              </w:rPr>
              <w:t>XX</w:t>
            </w:r>
            <w:r>
              <w:rPr>
                <w:rFonts w:asciiTheme="minorHAnsi" w:hAnsiTheme="minorHAnsi"/>
                <w:sz w:val="22"/>
                <w:szCs w:val="22"/>
              </w:rPr>
              <w:t xml:space="preserve">  </w:t>
            </w:r>
          </w:p>
          <w:p w:rsidR="00B00C74" w:rsidRDefault="00B00C74" w:rsidP="00B00C74">
            <w:pPr>
              <w:rPr>
                <w:rFonts w:asciiTheme="minorHAnsi" w:hAnsiTheme="minorHAnsi"/>
                <w:sz w:val="22"/>
                <w:szCs w:val="22"/>
              </w:rPr>
            </w:pPr>
            <w:r>
              <w:rPr>
                <w:rFonts w:asciiTheme="minorHAnsi" w:hAnsiTheme="minorHAnsi"/>
                <w:sz w:val="22"/>
                <w:szCs w:val="22"/>
              </w:rPr>
              <w:t xml:space="preserve">Docent / Klinisk lärare / Universitetslektor XX  </w:t>
            </w:r>
          </w:p>
          <w:p w:rsidR="00CF11E5" w:rsidRDefault="00CF11E5" w:rsidP="006E2F35">
            <w:pPr>
              <w:rPr>
                <w:rFonts w:asciiTheme="minorHAnsi" w:hAnsiTheme="minorHAnsi"/>
                <w:sz w:val="22"/>
                <w:szCs w:val="22"/>
              </w:rPr>
            </w:pPr>
            <w:r>
              <w:rPr>
                <w:rFonts w:asciiTheme="minorHAnsi" w:hAnsiTheme="minorHAnsi"/>
                <w:sz w:val="22"/>
                <w:szCs w:val="22"/>
              </w:rPr>
              <w:t xml:space="preserve">Grundexamensstuderande </w:t>
            </w:r>
            <w:r w:rsidR="00B00C74">
              <w:rPr>
                <w:rFonts w:asciiTheme="minorHAnsi" w:hAnsiTheme="minorHAnsi"/>
                <w:sz w:val="22"/>
                <w:szCs w:val="22"/>
              </w:rPr>
              <w:t xml:space="preserve">/ </w:t>
            </w:r>
            <w:r>
              <w:rPr>
                <w:rFonts w:asciiTheme="minorHAnsi" w:hAnsiTheme="minorHAnsi"/>
                <w:sz w:val="22"/>
                <w:szCs w:val="22"/>
              </w:rPr>
              <w:t xml:space="preserve">Påbyggnadsstuderande   </w:t>
            </w:r>
            <w:r w:rsidR="00B00C74">
              <w:rPr>
                <w:rFonts w:asciiTheme="minorHAnsi" w:hAnsiTheme="minorHAnsi"/>
                <w:sz w:val="22"/>
                <w:szCs w:val="22"/>
              </w:rPr>
              <w:t>XX</w:t>
            </w:r>
          </w:p>
          <w:p w:rsidR="00B00C74" w:rsidRPr="00311553" w:rsidRDefault="00B00C74" w:rsidP="006E2F35">
            <w:pPr>
              <w:rPr>
                <w:rFonts w:asciiTheme="minorHAnsi" w:hAnsiTheme="minorHAnsi"/>
                <w:sz w:val="22"/>
                <w:szCs w:val="22"/>
              </w:rPr>
            </w:pPr>
            <w:r>
              <w:rPr>
                <w:rFonts w:asciiTheme="minorHAnsi" w:hAnsiTheme="minorHAnsi"/>
                <w:sz w:val="22"/>
                <w:szCs w:val="22"/>
              </w:rPr>
              <w:t>Grundexamensstuderande / Påbyggnadsstuderande   XX</w:t>
            </w:r>
          </w:p>
        </w:tc>
      </w:tr>
    </w:tbl>
    <w:p w:rsidR="00EF4D32" w:rsidRDefault="00EF4D32" w:rsidP="00CF11E5">
      <w:pPr>
        <w:rPr>
          <w:rFonts w:asciiTheme="minorHAnsi" w:hAnsiTheme="minorHAnsi"/>
          <w:sz w:val="22"/>
          <w:szCs w:val="22"/>
        </w:rPr>
      </w:pPr>
    </w:p>
    <w:p w:rsidR="00CF11E5" w:rsidRPr="00311553" w:rsidRDefault="00CF11E5" w:rsidP="00CF11E5">
      <w:pPr>
        <w:rPr>
          <w:rFonts w:asciiTheme="minorHAnsi" w:hAnsiTheme="minorHAnsi"/>
          <w:b/>
          <w:sz w:val="22"/>
          <w:szCs w:val="22"/>
        </w:rPr>
      </w:pPr>
      <w:r>
        <w:rPr>
          <w:rFonts w:asciiTheme="minorHAnsi" w:hAnsiTheme="minorHAnsi"/>
          <w:b/>
          <w:sz w:val="22"/>
          <w:szCs w:val="22"/>
        </w:rPr>
        <w:t>Bedömning av undervisningsprovets delområden</w:t>
      </w:r>
    </w:p>
    <w:p w:rsidR="00CF11E5" w:rsidRDefault="00CF11E5" w:rsidP="00CF11E5">
      <w:pPr>
        <w:rPr>
          <w:rFonts w:asciiTheme="minorHAnsi" w:hAnsiTheme="minorHAnsi"/>
          <w:sz w:val="22"/>
          <w:szCs w:val="22"/>
        </w:rPr>
      </w:pPr>
      <w:r>
        <w:rPr>
          <w:rFonts w:asciiTheme="minorHAnsi" w:hAnsiTheme="minorHAnsi"/>
          <w:sz w:val="22"/>
          <w:szCs w:val="22"/>
        </w:rPr>
        <w:t>Bedömningsskala: 1 försvarlig, 2 nöjaktig, 3 god, 4 berömlig, 5 utmärkt</w:t>
      </w:r>
    </w:p>
    <w:p w:rsidR="00CF11E5" w:rsidRPr="00930C42" w:rsidRDefault="006A2848" w:rsidP="00CF11E5">
      <w:pPr>
        <w:rPr>
          <w:rFonts w:asciiTheme="minorHAnsi" w:hAnsiTheme="minorHAnsi"/>
          <w:color w:val="000000" w:themeColor="text1"/>
          <w:sz w:val="22"/>
          <w:szCs w:val="22"/>
        </w:rPr>
      </w:pPr>
      <w:r>
        <w:rPr>
          <w:rFonts w:asciiTheme="minorHAnsi" w:hAnsiTheme="minorHAnsi"/>
          <w:sz w:val="22"/>
          <w:szCs w:val="22"/>
        </w:rPr>
        <w:t xml:space="preserve">(Bekanta dig med </w:t>
      </w:r>
      <w:r>
        <w:rPr>
          <w:rFonts w:asciiTheme="minorHAnsi" w:hAnsiTheme="minorHAnsi"/>
          <w:sz w:val="22"/>
          <w:szCs w:val="22"/>
          <w:u w:val="single"/>
        </w:rPr>
        <w:t>bedömningsmatrisen</w:t>
      </w:r>
      <w:r>
        <w:rPr>
          <w:rFonts w:asciiTheme="minorHAnsi" w:hAnsiTheme="minorHAnsi"/>
          <w:sz w:val="22"/>
          <w:szCs w:val="22"/>
        </w:rPr>
        <w:t xml:space="preserve"> före bedömningen.)</w:t>
      </w:r>
    </w:p>
    <w:tbl>
      <w:tblPr>
        <w:tblStyle w:val="TableGrid"/>
        <w:tblW w:w="0" w:type="auto"/>
        <w:tblLook w:val="04A0" w:firstRow="1" w:lastRow="0" w:firstColumn="1" w:lastColumn="0" w:noHBand="0" w:noVBand="1"/>
      </w:tblPr>
      <w:tblGrid>
        <w:gridCol w:w="2310"/>
        <w:gridCol w:w="2310"/>
        <w:gridCol w:w="2310"/>
        <w:gridCol w:w="2310"/>
        <w:gridCol w:w="2310"/>
      </w:tblGrid>
      <w:tr w:rsidR="00CF11E5" w:rsidRPr="00311553" w:rsidTr="00570398">
        <w:tc>
          <w:tcPr>
            <w:tcW w:w="11550" w:type="dxa"/>
            <w:gridSpan w:val="5"/>
          </w:tcPr>
          <w:p w:rsidR="00CF11E5" w:rsidRPr="00311553" w:rsidRDefault="00CF11E5" w:rsidP="006E2F35">
            <w:pPr>
              <w:rPr>
                <w:rFonts w:asciiTheme="minorHAnsi" w:hAnsiTheme="minorHAnsi"/>
                <w:b/>
                <w:sz w:val="22"/>
                <w:szCs w:val="22"/>
              </w:rPr>
            </w:pPr>
            <w:r>
              <w:rPr>
                <w:rFonts w:asciiTheme="minorHAnsi" w:hAnsiTheme="minorHAnsi"/>
                <w:b/>
                <w:sz w:val="22"/>
                <w:szCs w:val="22"/>
              </w:rPr>
              <w:t>1 Klargörande av undervisningsprovets mål, målgrupp och kontexten för undervisningen</w:t>
            </w:r>
          </w:p>
        </w:tc>
      </w:tr>
      <w:tr w:rsidR="00CF11E5" w:rsidRPr="00311553" w:rsidTr="00791F99">
        <w:trPr>
          <w:trHeight w:val="463"/>
        </w:trPr>
        <w:tc>
          <w:tcPr>
            <w:tcW w:w="11550" w:type="dxa"/>
            <w:gridSpan w:val="5"/>
          </w:tcPr>
          <w:p w:rsidR="00901846" w:rsidRPr="006A2848" w:rsidRDefault="00CF11E5" w:rsidP="006E2F35">
            <w:pPr>
              <w:rPr>
                <w:rFonts w:asciiTheme="minorHAnsi" w:hAnsiTheme="minorHAnsi"/>
                <w:sz w:val="18"/>
                <w:szCs w:val="18"/>
              </w:rPr>
            </w:pPr>
            <w:r>
              <w:rPr>
                <w:rFonts w:asciiTheme="minorHAnsi" w:hAnsiTheme="minorHAnsi"/>
                <w:i/>
                <w:sz w:val="18"/>
                <w:szCs w:val="18"/>
              </w:rPr>
              <w:t>Nivå 3</w:t>
            </w:r>
            <w:r>
              <w:rPr>
                <w:rFonts w:asciiTheme="minorHAnsi" w:hAnsiTheme="minorHAnsi"/>
                <w:sz w:val="18"/>
                <w:szCs w:val="18"/>
              </w:rPr>
              <w:t xml:space="preserve"> = </w:t>
            </w:r>
            <w:r>
              <w:rPr>
                <w:rFonts w:asciiTheme="minorHAnsi" w:hAnsiTheme="minorHAnsi"/>
                <w:i/>
                <w:sz w:val="18"/>
                <w:szCs w:val="18"/>
              </w:rPr>
              <w:t>Kunskapsmålen definieras med beaktande av sakinnehållet</w:t>
            </w:r>
          </w:p>
          <w:p w:rsidR="00CF11E5" w:rsidRPr="006A2848" w:rsidRDefault="00CF11E5" w:rsidP="006E2F35">
            <w:pPr>
              <w:rPr>
                <w:rFonts w:asciiTheme="minorHAnsi" w:hAnsiTheme="minorHAnsi"/>
                <w:i/>
                <w:sz w:val="18"/>
                <w:szCs w:val="18"/>
              </w:rPr>
            </w:pPr>
          </w:p>
        </w:tc>
      </w:tr>
      <w:tr w:rsidR="00CF11E5" w:rsidRPr="00311553" w:rsidTr="00570398">
        <w:trPr>
          <w:trHeight w:val="408"/>
        </w:trPr>
        <w:tc>
          <w:tcPr>
            <w:tcW w:w="2310" w:type="dxa"/>
          </w:tcPr>
          <w:p w:rsidR="00CF11E5" w:rsidRDefault="00CF11E5" w:rsidP="006E2F35">
            <w:pPr>
              <w:rPr>
                <w:rFonts w:asciiTheme="minorHAnsi" w:hAnsiTheme="minorHAnsi"/>
                <w:sz w:val="22"/>
                <w:szCs w:val="22"/>
              </w:rPr>
            </w:pPr>
            <w:r>
              <w:rPr>
                <w:rFonts w:asciiTheme="minorHAnsi" w:hAnsiTheme="minorHAnsi"/>
                <w:sz w:val="22"/>
                <w:szCs w:val="22"/>
              </w:rPr>
              <w:t>1</w:t>
            </w:r>
          </w:p>
          <w:p w:rsidR="00CF11E5" w:rsidRPr="00311553" w:rsidRDefault="00CF11E5" w:rsidP="006E2F35">
            <w:pPr>
              <w:rPr>
                <w:rFonts w:asciiTheme="minorHAnsi" w:hAnsiTheme="minorHAnsi"/>
                <w:sz w:val="22"/>
                <w:szCs w:val="22"/>
              </w:rPr>
            </w:pPr>
          </w:p>
        </w:tc>
        <w:tc>
          <w:tcPr>
            <w:tcW w:w="2310" w:type="dxa"/>
          </w:tcPr>
          <w:p w:rsidR="00CF11E5" w:rsidRPr="00311553" w:rsidRDefault="00CF11E5" w:rsidP="006E2F35">
            <w:pPr>
              <w:rPr>
                <w:rFonts w:asciiTheme="minorHAnsi" w:hAnsiTheme="minorHAnsi"/>
                <w:sz w:val="22"/>
                <w:szCs w:val="22"/>
              </w:rPr>
            </w:pPr>
            <w:r>
              <w:rPr>
                <w:rFonts w:asciiTheme="minorHAnsi" w:hAnsiTheme="minorHAnsi"/>
                <w:sz w:val="22"/>
                <w:szCs w:val="22"/>
              </w:rPr>
              <w:t>2</w:t>
            </w:r>
          </w:p>
        </w:tc>
        <w:tc>
          <w:tcPr>
            <w:tcW w:w="2310" w:type="dxa"/>
          </w:tcPr>
          <w:p w:rsidR="00CF11E5" w:rsidRPr="00311553" w:rsidRDefault="00CF11E5" w:rsidP="006E2F35">
            <w:pPr>
              <w:rPr>
                <w:rFonts w:asciiTheme="minorHAnsi" w:hAnsiTheme="minorHAnsi"/>
                <w:sz w:val="22"/>
                <w:szCs w:val="22"/>
              </w:rPr>
            </w:pPr>
            <w:r>
              <w:rPr>
                <w:rFonts w:asciiTheme="minorHAnsi" w:hAnsiTheme="minorHAnsi"/>
                <w:sz w:val="22"/>
                <w:szCs w:val="22"/>
              </w:rPr>
              <w:t>3</w:t>
            </w:r>
          </w:p>
        </w:tc>
        <w:tc>
          <w:tcPr>
            <w:tcW w:w="2310" w:type="dxa"/>
          </w:tcPr>
          <w:p w:rsidR="00CF11E5" w:rsidRPr="00311553" w:rsidRDefault="00CF11E5" w:rsidP="006E2F35">
            <w:pPr>
              <w:rPr>
                <w:rFonts w:asciiTheme="minorHAnsi" w:hAnsiTheme="minorHAnsi"/>
                <w:sz w:val="22"/>
                <w:szCs w:val="22"/>
              </w:rPr>
            </w:pPr>
            <w:r>
              <w:rPr>
                <w:rFonts w:asciiTheme="minorHAnsi" w:hAnsiTheme="minorHAnsi"/>
                <w:sz w:val="22"/>
                <w:szCs w:val="22"/>
              </w:rPr>
              <w:t>4</w:t>
            </w:r>
          </w:p>
        </w:tc>
        <w:tc>
          <w:tcPr>
            <w:tcW w:w="2310" w:type="dxa"/>
          </w:tcPr>
          <w:p w:rsidR="00CF11E5" w:rsidRPr="00311553" w:rsidRDefault="00CF11E5" w:rsidP="006E2F35">
            <w:pPr>
              <w:rPr>
                <w:rFonts w:asciiTheme="minorHAnsi" w:hAnsiTheme="minorHAnsi"/>
                <w:sz w:val="22"/>
                <w:szCs w:val="22"/>
              </w:rPr>
            </w:pPr>
            <w:r>
              <w:rPr>
                <w:rFonts w:asciiTheme="minorHAnsi" w:hAnsiTheme="minorHAnsi"/>
                <w:sz w:val="22"/>
                <w:szCs w:val="22"/>
              </w:rPr>
              <w:t>5</w:t>
            </w:r>
          </w:p>
        </w:tc>
      </w:tr>
    </w:tbl>
    <w:p w:rsidR="00CF11E5" w:rsidRPr="000E3213" w:rsidRDefault="00CF11E5" w:rsidP="00CF11E5">
      <w:pPr>
        <w:rPr>
          <w:rFonts w:asciiTheme="minorHAnsi" w:hAnsiTheme="minorHAnsi"/>
          <w:sz w:val="14"/>
          <w:szCs w:val="14"/>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tbl>
      <w:tblPr>
        <w:tblStyle w:val="TableGrid"/>
        <w:tblW w:w="0" w:type="auto"/>
        <w:tblLook w:val="04A0" w:firstRow="1" w:lastRow="0" w:firstColumn="1" w:lastColumn="0" w:noHBand="0" w:noVBand="1"/>
      </w:tblPr>
      <w:tblGrid>
        <w:gridCol w:w="2310"/>
        <w:gridCol w:w="2310"/>
        <w:gridCol w:w="2310"/>
        <w:gridCol w:w="2310"/>
        <w:gridCol w:w="2310"/>
      </w:tblGrid>
      <w:tr w:rsidR="00CF11E5" w:rsidRPr="00311553" w:rsidTr="00570398">
        <w:tc>
          <w:tcPr>
            <w:tcW w:w="11550" w:type="dxa"/>
            <w:gridSpan w:val="5"/>
          </w:tcPr>
          <w:p w:rsidR="00CF11E5" w:rsidRPr="00311553" w:rsidRDefault="00CF11E5" w:rsidP="006E2F35">
            <w:pPr>
              <w:rPr>
                <w:rFonts w:asciiTheme="minorHAnsi" w:hAnsiTheme="minorHAnsi"/>
                <w:b/>
                <w:sz w:val="22"/>
                <w:szCs w:val="22"/>
              </w:rPr>
            </w:pPr>
            <w:r>
              <w:rPr>
                <w:rFonts w:asciiTheme="minorHAnsi" w:hAnsiTheme="minorHAnsi"/>
                <w:b/>
                <w:sz w:val="22"/>
                <w:szCs w:val="22"/>
              </w:rPr>
              <w:t>2 Sakinnehåll</w:t>
            </w:r>
          </w:p>
        </w:tc>
      </w:tr>
      <w:tr w:rsidR="00CF11E5" w:rsidRPr="00311553" w:rsidTr="00791F99">
        <w:trPr>
          <w:trHeight w:val="641"/>
        </w:trPr>
        <w:tc>
          <w:tcPr>
            <w:tcW w:w="11550" w:type="dxa"/>
            <w:gridSpan w:val="5"/>
          </w:tcPr>
          <w:p w:rsidR="00EF4D32" w:rsidRDefault="00CF11E5" w:rsidP="00791F99">
            <w:pPr>
              <w:rPr>
                <w:rFonts w:asciiTheme="minorHAnsi" w:hAnsiTheme="minorHAnsi"/>
                <w:i/>
                <w:sz w:val="18"/>
                <w:szCs w:val="18"/>
              </w:rPr>
            </w:pPr>
            <w:r>
              <w:rPr>
                <w:rFonts w:asciiTheme="minorHAnsi" w:hAnsiTheme="minorHAnsi"/>
                <w:b/>
                <w:i/>
                <w:sz w:val="18"/>
                <w:szCs w:val="18"/>
              </w:rPr>
              <w:t>Nivå 3</w:t>
            </w:r>
            <w:r>
              <w:rPr>
                <w:rFonts w:asciiTheme="minorHAnsi" w:hAnsiTheme="minorHAnsi"/>
                <w:sz w:val="18"/>
                <w:szCs w:val="18"/>
              </w:rPr>
              <w:t xml:space="preserve"> = </w:t>
            </w:r>
            <w:r>
              <w:rPr>
                <w:rFonts w:asciiTheme="minorHAnsi" w:hAnsiTheme="minorHAnsi"/>
                <w:i/>
                <w:sz w:val="18"/>
                <w:szCs w:val="18"/>
              </w:rPr>
              <w:t xml:space="preserve">Undervisningsprovets ämne och sakinnehåll motsvarar varandra. Sakinnehållet är vetenskapligt och det granskas kritiskt och argumenteras. Kopplingen mellan teori och praktik framgår tydligt. Forskningskunskapen är lämplig med tanke på ämnet. Målgruppen beaktas i </w:t>
            </w:r>
            <w:r w:rsidR="00B92DCB">
              <w:rPr>
                <w:rFonts w:asciiTheme="minorHAnsi" w:hAnsiTheme="minorHAnsi"/>
                <w:i/>
                <w:sz w:val="18"/>
                <w:szCs w:val="18"/>
              </w:rPr>
              <w:t>fråga om</w:t>
            </w:r>
            <w:r>
              <w:rPr>
                <w:rFonts w:asciiTheme="minorHAnsi" w:hAnsiTheme="minorHAnsi"/>
                <w:i/>
                <w:sz w:val="18"/>
                <w:szCs w:val="18"/>
              </w:rPr>
              <w:t xml:space="preserve"> innehåll</w:t>
            </w:r>
            <w:r w:rsidR="00B92DCB">
              <w:rPr>
                <w:rFonts w:asciiTheme="minorHAnsi" w:hAnsiTheme="minorHAnsi"/>
                <w:i/>
                <w:sz w:val="18"/>
                <w:szCs w:val="18"/>
              </w:rPr>
              <w:t>et</w:t>
            </w:r>
            <w:r>
              <w:rPr>
                <w:rFonts w:asciiTheme="minorHAnsi" w:hAnsiTheme="minorHAnsi"/>
                <w:i/>
                <w:sz w:val="18"/>
                <w:szCs w:val="18"/>
              </w:rPr>
              <w:t>.</w:t>
            </w:r>
          </w:p>
          <w:p w:rsidR="00791F99" w:rsidRPr="00570398" w:rsidRDefault="00791F99" w:rsidP="00791F99">
            <w:pPr>
              <w:rPr>
                <w:rFonts w:asciiTheme="minorHAnsi" w:hAnsiTheme="minorHAnsi"/>
                <w:i/>
                <w:sz w:val="18"/>
                <w:szCs w:val="18"/>
              </w:rPr>
            </w:pPr>
          </w:p>
        </w:tc>
      </w:tr>
      <w:tr w:rsidR="00CF11E5" w:rsidRPr="00311553" w:rsidTr="00570398">
        <w:trPr>
          <w:trHeight w:val="331"/>
        </w:trPr>
        <w:tc>
          <w:tcPr>
            <w:tcW w:w="2310" w:type="dxa"/>
          </w:tcPr>
          <w:p w:rsidR="00CF11E5" w:rsidRDefault="00CF11E5" w:rsidP="006E2F35">
            <w:pPr>
              <w:rPr>
                <w:rFonts w:asciiTheme="minorHAnsi" w:hAnsiTheme="minorHAnsi"/>
                <w:sz w:val="22"/>
                <w:szCs w:val="22"/>
              </w:rPr>
            </w:pPr>
            <w:r>
              <w:rPr>
                <w:rFonts w:asciiTheme="minorHAnsi" w:hAnsiTheme="minorHAnsi"/>
                <w:sz w:val="22"/>
                <w:szCs w:val="22"/>
              </w:rPr>
              <w:t>1</w:t>
            </w:r>
          </w:p>
          <w:p w:rsidR="00CF11E5" w:rsidRPr="00311553" w:rsidRDefault="00CF11E5" w:rsidP="006E2F35">
            <w:pPr>
              <w:rPr>
                <w:rFonts w:asciiTheme="minorHAnsi" w:hAnsiTheme="minorHAnsi"/>
                <w:sz w:val="22"/>
                <w:szCs w:val="22"/>
              </w:rPr>
            </w:pPr>
          </w:p>
        </w:tc>
        <w:tc>
          <w:tcPr>
            <w:tcW w:w="2310" w:type="dxa"/>
          </w:tcPr>
          <w:p w:rsidR="00CF11E5" w:rsidRPr="00311553" w:rsidRDefault="00CF11E5" w:rsidP="006E2F35">
            <w:pPr>
              <w:rPr>
                <w:rFonts w:asciiTheme="minorHAnsi" w:hAnsiTheme="minorHAnsi"/>
                <w:sz w:val="22"/>
                <w:szCs w:val="22"/>
              </w:rPr>
            </w:pPr>
            <w:r>
              <w:rPr>
                <w:rFonts w:asciiTheme="minorHAnsi" w:hAnsiTheme="minorHAnsi"/>
                <w:sz w:val="22"/>
                <w:szCs w:val="22"/>
              </w:rPr>
              <w:t>2</w:t>
            </w:r>
          </w:p>
        </w:tc>
        <w:tc>
          <w:tcPr>
            <w:tcW w:w="2310" w:type="dxa"/>
          </w:tcPr>
          <w:p w:rsidR="00CF11E5" w:rsidRPr="00311553" w:rsidRDefault="00CF11E5" w:rsidP="006E2F35">
            <w:pPr>
              <w:rPr>
                <w:rFonts w:asciiTheme="minorHAnsi" w:hAnsiTheme="minorHAnsi"/>
                <w:sz w:val="22"/>
                <w:szCs w:val="22"/>
              </w:rPr>
            </w:pPr>
            <w:r>
              <w:rPr>
                <w:rFonts w:asciiTheme="minorHAnsi" w:hAnsiTheme="minorHAnsi"/>
                <w:sz w:val="22"/>
                <w:szCs w:val="22"/>
              </w:rPr>
              <w:t>3</w:t>
            </w:r>
          </w:p>
        </w:tc>
        <w:tc>
          <w:tcPr>
            <w:tcW w:w="2310" w:type="dxa"/>
          </w:tcPr>
          <w:p w:rsidR="00CF11E5" w:rsidRPr="00311553" w:rsidRDefault="00CF11E5" w:rsidP="006E2F35">
            <w:pPr>
              <w:rPr>
                <w:rFonts w:asciiTheme="minorHAnsi" w:hAnsiTheme="minorHAnsi"/>
                <w:sz w:val="22"/>
                <w:szCs w:val="22"/>
              </w:rPr>
            </w:pPr>
            <w:r>
              <w:rPr>
                <w:rFonts w:asciiTheme="minorHAnsi" w:hAnsiTheme="minorHAnsi"/>
                <w:sz w:val="22"/>
                <w:szCs w:val="22"/>
              </w:rPr>
              <w:t>4</w:t>
            </w:r>
          </w:p>
        </w:tc>
        <w:tc>
          <w:tcPr>
            <w:tcW w:w="2310" w:type="dxa"/>
          </w:tcPr>
          <w:p w:rsidR="00CF11E5" w:rsidRPr="00311553" w:rsidRDefault="00CF11E5" w:rsidP="006E2F35">
            <w:pPr>
              <w:rPr>
                <w:rFonts w:asciiTheme="minorHAnsi" w:hAnsiTheme="minorHAnsi"/>
                <w:sz w:val="22"/>
                <w:szCs w:val="22"/>
              </w:rPr>
            </w:pPr>
            <w:r>
              <w:rPr>
                <w:rFonts w:asciiTheme="minorHAnsi" w:hAnsiTheme="minorHAnsi"/>
                <w:sz w:val="22"/>
                <w:szCs w:val="22"/>
              </w:rPr>
              <w:t>5</w:t>
            </w:r>
          </w:p>
        </w:tc>
      </w:tr>
    </w:tbl>
    <w:p w:rsidR="00CF11E5" w:rsidRPr="00570398" w:rsidRDefault="00CF11E5" w:rsidP="00CF11E5">
      <w:pPr>
        <w:rPr>
          <w:rFonts w:asciiTheme="minorHAnsi" w:hAnsiTheme="minorHAnsi"/>
          <w:b/>
          <w:sz w:val="14"/>
          <w:szCs w:val="14"/>
        </w:rPr>
      </w:pPr>
    </w:p>
    <w:tbl>
      <w:tblPr>
        <w:tblStyle w:val="TableGrid"/>
        <w:tblW w:w="0" w:type="auto"/>
        <w:tblLook w:val="04A0" w:firstRow="1" w:lastRow="0" w:firstColumn="1" w:lastColumn="0" w:noHBand="0" w:noVBand="1"/>
      </w:tblPr>
      <w:tblGrid>
        <w:gridCol w:w="2310"/>
        <w:gridCol w:w="2310"/>
        <w:gridCol w:w="2310"/>
        <w:gridCol w:w="2310"/>
        <w:gridCol w:w="2310"/>
      </w:tblGrid>
      <w:tr w:rsidR="00CF11E5" w:rsidRPr="00311553" w:rsidTr="00570398">
        <w:tc>
          <w:tcPr>
            <w:tcW w:w="11550" w:type="dxa"/>
            <w:gridSpan w:val="5"/>
          </w:tcPr>
          <w:p w:rsidR="00CF11E5" w:rsidRPr="00311553" w:rsidRDefault="00CF11E5" w:rsidP="006E2F35">
            <w:pPr>
              <w:rPr>
                <w:rFonts w:asciiTheme="minorHAnsi" w:hAnsiTheme="minorHAnsi"/>
                <w:b/>
                <w:sz w:val="22"/>
                <w:szCs w:val="22"/>
              </w:rPr>
            </w:pPr>
            <w:r>
              <w:rPr>
                <w:rFonts w:asciiTheme="minorHAnsi" w:hAnsiTheme="minorHAnsi"/>
                <w:b/>
                <w:sz w:val="22"/>
                <w:szCs w:val="22"/>
              </w:rPr>
              <w:t>3 Undervisningsmetoder och hjälpmedel</w:t>
            </w:r>
          </w:p>
        </w:tc>
      </w:tr>
      <w:tr w:rsidR="00CF11E5" w:rsidRPr="00311553" w:rsidTr="00570398">
        <w:trPr>
          <w:trHeight w:val="344"/>
        </w:trPr>
        <w:tc>
          <w:tcPr>
            <w:tcW w:w="11550" w:type="dxa"/>
            <w:gridSpan w:val="5"/>
          </w:tcPr>
          <w:p w:rsidR="00570398" w:rsidRDefault="00CF11E5" w:rsidP="006E2F35">
            <w:pPr>
              <w:rPr>
                <w:rFonts w:asciiTheme="minorHAnsi" w:hAnsiTheme="minorHAnsi"/>
                <w:i/>
                <w:sz w:val="18"/>
                <w:szCs w:val="18"/>
              </w:rPr>
            </w:pPr>
            <w:r>
              <w:rPr>
                <w:rFonts w:asciiTheme="minorHAnsi" w:hAnsiTheme="minorHAnsi"/>
                <w:b/>
                <w:i/>
                <w:sz w:val="18"/>
                <w:szCs w:val="18"/>
              </w:rPr>
              <w:t>Nivå 3</w:t>
            </w:r>
            <w:r>
              <w:rPr>
                <w:rFonts w:asciiTheme="minorHAnsi" w:hAnsiTheme="minorHAnsi"/>
                <w:sz w:val="18"/>
                <w:szCs w:val="18"/>
              </w:rPr>
              <w:t xml:space="preserve"> = </w:t>
            </w:r>
            <w:r>
              <w:rPr>
                <w:rFonts w:asciiTheme="minorHAnsi" w:hAnsiTheme="minorHAnsi"/>
                <w:i/>
                <w:sz w:val="18"/>
                <w:szCs w:val="18"/>
              </w:rPr>
              <w:t>Undervisningssituationen har en ändamålsenlig struktur som beaktar kunskapsmålen och sakinnehållet. Målgruppen motiveras att följa med i undervisningen. Undervisningsmetoderna används ändamålsenligt i förhållande till situationen och innehållet. Hjälpmedel och material används ändamålsenligt i förhållande till situationen och innehållet.</w:t>
            </w:r>
          </w:p>
          <w:p w:rsidR="00791F99" w:rsidRPr="00791F99" w:rsidRDefault="00791F99" w:rsidP="006E2F35">
            <w:pPr>
              <w:rPr>
                <w:rFonts w:asciiTheme="minorHAnsi" w:hAnsiTheme="minorHAnsi"/>
                <w:sz w:val="18"/>
                <w:szCs w:val="18"/>
              </w:rPr>
            </w:pPr>
          </w:p>
        </w:tc>
      </w:tr>
      <w:tr w:rsidR="00CF11E5" w:rsidRPr="00311553" w:rsidTr="00570398">
        <w:trPr>
          <w:trHeight w:val="542"/>
        </w:trPr>
        <w:tc>
          <w:tcPr>
            <w:tcW w:w="2310" w:type="dxa"/>
          </w:tcPr>
          <w:p w:rsidR="00CF11E5" w:rsidRPr="00311553" w:rsidRDefault="00CF11E5" w:rsidP="005D7E2D">
            <w:pPr>
              <w:rPr>
                <w:rFonts w:asciiTheme="minorHAnsi" w:hAnsiTheme="minorHAnsi"/>
                <w:sz w:val="22"/>
                <w:szCs w:val="22"/>
              </w:rPr>
            </w:pPr>
            <w:r>
              <w:rPr>
                <w:rFonts w:asciiTheme="minorHAnsi" w:hAnsiTheme="minorHAnsi"/>
                <w:sz w:val="22"/>
                <w:szCs w:val="22"/>
              </w:rPr>
              <w:t>1</w:t>
            </w:r>
          </w:p>
        </w:tc>
        <w:tc>
          <w:tcPr>
            <w:tcW w:w="2310" w:type="dxa"/>
          </w:tcPr>
          <w:p w:rsidR="00CF11E5" w:rsidRPr="00311553" w:rsidRDefault="00CF11E5" w:rsidP="006E2F35">
            <w:pPr>
              <w:rPr>
                <w:rFonts w:asciiTheme="minorHAnsi" w:hAnsiTheme="minorHAnsi"/>
                <w:sz w:val="22"/>
                <w:szCs w:val="22"/>
              </w:rPr>
            </w:pPr>
            <w:r>
              <w:rPr>
                <w:rFonts w:asciiTheme="minorHAnsi" w:hAnsiTheme="minorHAnsi"/>
                <w:sz w:val="22"/>
                <w:szCs w:val="22"/>
              </w:rPr>
              <w:t>2</w:t>
            </w:r>
          </w:p>
        </w:tc>
        <w:tc>
          <w:tcPr>
            <w:tcW w:w="2310" w:type="dxa"/>
          </w:tcPr>
          <w:p w:rsidR="00CF11E5" w:rsidRPr="00311553" w:rsidRDefault="00CF11E5" w:rsidP="006E2F35">
            <w:pPr>
              <w:rPr>
                <w:rFonts w:asciiTheme="minorHAnsi" w:hAnsiTheme="minorHAnsi"/>
                <w:sz w:val="22"/>
                <w:szCs w:val="22"/>
              </w:rPr>
            </w:pPr>
            <w:r>
              <w:rPr>
                <w:rFonts w:asciiTheme="minorHAnsi" w:hAnsiTheme="minorHAnsi"/>
                <w:sz w:val="22"/>
                <w:szCs w:val="22"/>
              </w:rPr>
              <w:t>3</w:t>
            </w:r>
          </w:p>
        </w:tc>
        <w:tc>
          <w:tcPr>
            <w:tcW w:w="2310" w:type="dxa"/>
          </w:tcPr>
          <w:p w:rsidR="00CF11E5" w:rsidRPr="00311553" w:rsidRDefault="00CF11E5" w:rsidP="006E2F35">
            <w:pPr>
              <w:rPr>
                <w:rFonts w:asciiTheme="minorHAnsi" w:hAnsiTheme="minorHAnsi"/>
                <w:sz w:val="22"/>
                <w:szCs w:val="22"/>
              </w:rPr>
            </w:pPr>
            <w:r>
              <w:rPr>
                <w:rFonts w:asciiTheme="minorHAnsi" w:hAnsiTheme="minorHAnsi"/>
                <w:sz w:val="22"/>
                <w:szCs w:val="22"/>
              </w:rPr>
              <w:t>4</w:t>
            </w:r>
          </w:p>
        </w:tc>
        <w:tc>
          <w:tcPr>
            <w:tcW w:w="2310" w:type="dxa"/>
          </w:tcPr>
          <w:p w:rsidR="00CF11E5" w:rsidRPr="00311553" w:rsidRDefault="00CF11E5" w:rsidP="006E2F35">
            <w:pPr>
              <w:rPr>
                <w:rFonts w:asciiTheme="minorHAnsi" w:hAnsiTheme="minorHAnsi"/>
                <w:sz w:val="22"/>
                <w:szCs w:val="22"/>
              </w:rPr>
            </w:pPr>
            <w:r>
              <w:rPr>
                <w:rFonts w:asciiTheme="minorHAnsi" w:hAnsiTheme="minorHAnsi"/>
                <w:sz w:val="22"/>
                <w:szCs w:val="22"/>
              </w:rPr>
              <w:t>5</w:t>
            </w:r>
          </w:p>
        </w:tc>
      </w:tr>
    </w:tbl>
    <w:p w:rsidR="00CF11E5" w:rsidRPr="00570398" w:rsidRDefault="00CF11E5" w:rsidP="00CF11E5">
      <w:pPr>
        <w:rPr>
          <w:rFonts w:asciiTheme="minorHAnsi" w:hAnsiTheme="minorHAnsi"/>
          <w:sz w:val="14"/>
          <w:szCs w:val="14"/>
        </w:rPr>
      </w:pPr>
    </w:p>
    <w:tbl>
      <w:tblPr>
        <w:tblStyle w:val="TableGrid"/>
        <w:tblW w:w="0" w:type="auto"/>
        <w:tblLook w:val="04A0" w:firstRow="1" w:lastRow="0" w:firstColumn="1" w:lastColumn="0" w:noHBand="0" w:noVBand="1"/>
      </w:tblPr>
      <w:tblGrid>
        <w:gridCol w:w="2310"/>
        <w:gridCol w:w="2310"/>
        <w:gridCol w:w="2310"/>
        <w:gridCol w:w="2310"/>
        <w:gridCol w:w="2310"/>
      </w:tblGrid>
      <w:tr w:rsidR="00CF11E5" w:rsidRPr="00311553" w:rsidTr="00570398">
        <w:tc>
          <w:tcPr>
            <w:tcW w:w="11550" w:type="dxa"/>
            <w:gridSpan w:val="5"/>
          </w:tcPr>
          <w:p w:rsidR="00CF11E5" w:rsidRPr="00311553" w:rsidRDefault="00CF11E5" w:rsidP="006E2F35">
            <w:pPr>
              <w:rPr>
                <w:rFonts w:asciiTheme="minorHAnsi" w:hAnsiTheme="minorHAnsi"/>
                <w:b/>
                <w:sz w:val="22"/>
                <w:szCs w:val="22"/>
              </w:rPr>
            </w:pPr>
            <w:r>
              <w:rPr>
                <w:rFonts w:asciiTheme="minorHAnsi" w:hAnsiTheme="minorHAnsi"/>
                <w:b/>
                <w:sz w:val="22"/>
                <w:szCs w:val="22"/>
              </w:rPr>
              <w:t>4 Sammanfattning och bedömning av undervisningssituationen</w:t>
            </w:r>
          </w:p>
        </w:tc>
      </w:tr>
      <w:tr w:rsidR="00CF11E5" w:rsidRPr="00311553" w:rsidTr="00570398">
        <w:trPr>
          <w:trHeight w:val="596"/>
        </w:trPr>
        <w:tc>
          <w:tcPr>
            <w:tcW w:w="11550" w:type="dxa"/>
            <w:gridSpan w:val="5"/>
          </w:tcPr>
          <w:p w:rsidR="00CF11E5" w:rsidRDefault="00CF11E5" w:rsidP="006E2F35">
            <w:pPr>
              <w:rPr>
                <w:rFonts w:asciiTheme="minorHAnsi" w:hAnsiTheme="minorHAnsi"/>
                <w:i/>
                <w:sz w:val="18"/>
                <w:szCs w:val="18"/>
              </w:rPr>
            </w:pPr>
            <w:r>
              <w:rPr>
                <w:rFonts w:asciiTheme="minorHAnsi" w:hAnsiTheme="minorHAnsi"/>
                <w:b/>
                <w:i/>
                <w:sz w:val="18"/>
                <w:szCs w:val="18"/>
              </w:rPr>
              <w:t>Nivå 3</w:t>
            </w:r>
            <w:r>
              <w:rPr>
                <w:rFonts w:asciiTheme="minorHAnsi" w:hAnsiTheme="minorHAnsi"/>
                <w:sz w:val="18"/>
                <w:szCs w:val="18"/>
              </w:rPr>
              <w:t xml:space="preserve"> = </w:t>
            </w:r>
            <w:r>
              <w:rPr>
                <w:rFonts w:asciiTheme="minorHAnsi" w:hAnsiTheme="minorHAnsi"/>
                <w:i/>
                <w:sz w:val="18"/>
                <w:szCs w:val="18"/>
              </w:rPr>
              <w:t>Sammanfattningen av undervisningssituationen och bedömningen av lärandet är i linje med kunskapsmålen. Målgruppen beaktas i de lösningar som gäller bedömningen.</w:t>
            </w:r>
          </w:p>
          <w:p w:rsidR="00570398" w:rsidRPr="00570398" w:rsidRDefault="00570398" w:rsidP="006E2F35">
            <w:pPr>
              <w:rPr>
                <w:rFonts w:asciiTheme="minorHAnsi" w:hAnsiTheme="minorHAnsi"/>
                <w:color w:val="FF0000"/>
                <w:sz w:val="18"/>
                <w:szCs w:val="18"/>
              </w:rPr>
            </w:pPr>
          </w:p>
        </w:tc>
      </w:tr>
      <w:tr w:rsidR="00CF11E5" w:rsidRPr="00311553" w:rsidTr="00570398">
        <w:trPr>
          <w:trHeight w:val="475"/>
        </w:trPr>
        <w:tc>
          <w:tcPr>
            <w:tcW w:w="2310" w:type="dxa"/>
          </w:tcPr>
          <w:p w:rsidR="00CF11E5" w:rsidRPr="00311553" w:rsidRDefault="00CF11E5" w:rsidP="006E2F35">
            <w:pPr>
              <w:rPr>
                <w:rFonts w:asciiTheme="minorHAnsi" w:hAnsiTheme="minorHAnsi"/>
                <w:sz w:val="22"/>
                <w:szCs w:val="22"/>
              </w:rPr>
            </w:pPr>
            <w:r>
              <w:rPr>
                <w:rFonts w:asciiTheme="minorHAnsi" w:hAnsiTheme="minorHAnsi"/>
                <w:sz w:val="22"/>
                <w:szCs w:val="22"/>
              </w:rPr>
              <w:t>1</w:t>
            </w:r>
          </w:p>
        </w:tc>
        <w:tc>
          <w:tcPr>
            <w:tcW w:w="2310" w:type="dxa"/>
          </w:tcPr>
          <w:p w:rsidR="00CF11E5" w:rsidRPr="00311553" w:rsidRDefault="00CF11E5" w:rsidP="006E2F35">
            <w:pPr>
              <w:rPr>
                <w:rFonts w:asciiTheme="minorHAnsi" w:hAnsiTheme="minorHAnsi"/>
                <w:sz w:val="22"/>
                <w:szCs w:val="22"/>
              </w:rPr>
            </w:pPr>
            <w:r>
              <w:rPr>
                <w:rFonts w:asciiTheme="minorHAnsi" w:hAnsiTheme="minorHAnsi"/>
                <w:sz w:val="22"/>
                <w:szCs w:val="22"/>
              </w:rPr>
              <w:t>2</w:t>
            </w:r>
          </w:p>
        </w:tc>
        <w:tc>
          <w:tcPr>
            <w:tcW w:w="2310" w:type="dxa"/>
          </w:tcPr>
          <w:p w:rsidR="00CF11E5" w:rsidRPr="00311553" w:rsidRDefault="00CF11E5" w:rsidP="006E2F35">
            <w:pPr>
              <w:rPr>
                <w:rFonts w:asciiTheme="minorHAnsi" w:hAnsiTheme="minorHAnsi"/>
                <w:sz w:val="22"/>
                <w:szCs w:val="22"/>
              </w:rPr>
            </w:pPr>
            <w:r>
              <w:rPr>
                <w:rFonts w:asciiTheme="minorHAnsi" w:hAnsiTheme="minorHAnsi"/>
                <w:sz w:val="22"/>
                <w:szCs w:val="22"/>
              </w:rPr>
              <w:t>3</w:t>
            </w:r>
          </w:p>
        </w:tc>
        <w:tc>
          <w:tcPr>
            <w:tcW w:w="2310" w:type="dxa"/>
          </w:tcPr>
          <w:p w:rsidR="00CF11E5" w:rsidRPr="00311553" w:rsidRDefault="00CF11E5" w:rsidP="006E2F35">
            <w:pPr>
              <w:rPr>
                <w:rFonts w:asciiTheme="minorHAnsi" w:hAnsiTheme="minorHAnsi"/>
                <w:sz w:val="22"/>
                <w:szCs w:val="22"/>
              </w:rPr>
            </w:pPr>
            <w:r>
              <w:rPr>
                <w:rFonts w:asciiTheme="minorHAnsi" w:hAnsiTheme="minorHAnsi"/>
                <w:sz w:val="22"/>
                <w:szCs w:val="22"/>
              </w:rPr>
              <w:t>4</w:t>
            </w:r>
          </w:p>
        </w:tc>
        <w:tc>
          <w:tcPr>
            <w:tcW w:w="2310" w:type="dxa"/>
          </w:tcPr>
          <w:p w:rsidR="00CF11E5" w:rsidRPr="00311553" w:rsidRDefault="00CF11E5" w:rsidP="006E2F35">
            <w:pPr>
              <w:rPr>
                <w:rFonts w:asciiTheme="minorHAnsi" w:hAnsiTheme="minorHAnsi"/>
                <w:sz w:val="22"/>
                <w:szCs w:val="22"/>
              </w:rPr>
            </w:pPr>
            <w:r>
              <w:rPr>
                <w:rFonts w:asciiTheme="minorHAnsi" w:hAnsiTheme="minorHAnsi"/>
                <w:sz w:val="22"/>
                <w:szCs w:val="22"/>
              </w:rPr>
              <w:t>5</w:t>
            </w:r>
          </w:p>
        </w:tc>
      </w:tr>
    </w:tbl>
    <w:p w:rsidR="00CF11E5" w:rsidRPr="00570398" w:rsidRDefault="00CF11E5" w:rsidP="00CF11E5">
      <w:pPr>
        <w:rPr>
          <w:rFonts w:asciiTheme="minorHAnsi" w:hAnsiTheme="minorHAnsi"/>
          <w:sz w:val="14"/>
          <w:szCs w:val="14"/>
        </w:rPr>
      </w:pPr>
    </w:p>
    <w:tbl>
      <w:tblPr>
        <w:tblStyle w:val="TableGrid"/>
        <w:tblW w:w="0" w:type="auto"/>
        <w:tblLook w:val="04A0" w:firstRow="1" w:lastRow="0" w:firstColumn="1" w:lastColumn="0" w:noHBand="0" w:noVBand="1"/>
      </w:tblPr>
      <w:tblGrid>
        <w:gridCol w:w="2310"/>
        <w:gridCol w:w="2310"/>
        <w:gridCol w:w="2310"/>
        <w:gridCol w:w="2310"/>
        <w:gridCol w:w="2310"/>
      </w:tblGrid>
      <w:tr w:rsidR="00CF11E5" w:rsidRPr="00311553" w:rsidTr="00570398">
        <w:tc>
          <w:tcPr>
            <w:tcW w:w="11550" w:type="dxa"/>
            <w:gridSpan w:val="5"/>
          </w:tcPr>
          <w:p w:rsidR="00CF11E5" w:rsidRPr="00311553" w:rsidRDefault="00CF11E5" w:rsidP="006E2F35">
            <w:pPr>
              <w:rPr>
                <w:rFonts w:asciiTheme="minorHAnsi" w:hAnsiTheme="minorHAnsi"/>
                <w:b/>
                <w:sz w:val="22"/>
                <w:szCs w:val="22"/>
              </w:rPr>
            </w:pPr>
            <w:r>
              <w:rPr>
                <w:rFonts w:asciiTheme="minorHAnsi" w:hAnsiTheme="minorHAnsi"/>
                <w:b/>
                <w:sz w:val="22"/>
                <w:szCs w:val="22"/>
              </w:rPr>
              <w:t>5 Framträdande och interaktion</w:t>
            </w:r>
          </w:p>
        </w:tc>
      </w:tr>
      <w:tr w:rsidR="00CF11E5" w:rsidRPr="00311553" w:rsidTr="00791F99">
        <w:trPr>
          <w:trHeight w:val="600"/>
        </w:trPr>
        <w:tc>
          <w:tcPr>
            <w:tcW w:w="11550" w:type="dxa"/>
            <w:gridSpan w:val="5"/>
          </w:tcPr>
          <w:p w:rsidR="00570398" w:rsidRDefault="00CF11E5" w:rsidP="006E2F35">
            <w:pPr>
              <w:rPr>
                <w:rFonts w:asciiTheme="minorHAnsi" w:hAnsiTheme="minorHAnsi"/>
                <w:i/>
                <w:sz w:val="18"/>
                <w:szCs w:val="18"/>
              </w:rPr>
            </w:pPr>
            <w:r>
              <w:rPr>
                <w:rFonts w:asciiTheme="minorHAnsi" w:hAnsiTheme="minorHAnsi"/>
                <w:b/>
                <w:i/>
                <w:sz w:val="18"/>
                <w:szCs w:val="18"/>
              </w:rPr>
              <w:t>Nivå 3</w:t>
            </w:r>
            <w:r>
              <w:rPr>
                <w:rFonts w:asciiTheme="minorHAnsi" w:hAnsiTheme="minorHAnsi"/>
                <w:sz w:val="18"/>
                <w:szCs w:val="18"/>
              </w:rPr>
              <w:t xml:space="preserve"> = </w:t>
            </w:r>
            <w:r>
              <w:rPr>
                <w:rFonts w:asciiTheme="minorHAnsi" w:hAnsiTheme="minorHAnsi"/>
                <w:i/>
                <w:sz w:val="18"/>
                <w:szCs w:val="18"/>
              </w:rPr>
              <w:t xml:space="preserve">Föreläsaren talar klart och tydligt. Den muntliga och skriftliga kommunikationen är </w:t>
            </w:r>
            <w:r w:rsidR="00B92DCB">
              <w:rPr>
                <w:rFonts w:asciiTheme="minorHAnsi" w:hAnsiTheme="minorHAnsi"/>
                <w:i/>
                <w:sz w:val="18"/>
                <w:szCs w:val="18"/>
              </w:rPr>
              <w:t xml:space="preserve">samstämd och </w:t>
            </w:r>
            <w:r>
              <w:rPr>
                <w:rFonts w:asciiTheme="minorHAnsi" w:hAnsiTheme="minorHAnsi"/>
                <w:i/>
                <w:sz w:val="18"/>
                <w:szCs w:val="18"/>
              </w:rPr>
              <w:t>konsekvent. Interaktionen är ändamålsenlig. Föreläsaren använder den givna tiden väl.</w:t>
            </w:r>
          </w:p>
          <w:p w:rsidR="00791F99" w:rsidRPr="00791F99" w:rsidRDefault="00791F99" w:rsidP="006E2F35">
            <w:pPr>
              <w:rPr>
                <w:rFonts w:asciiTheme="minorHAnsi" w:hAnsiTheme="minorHAnsi"/>
                <w:i/>
                <w:sz w:val="18"/>
                <w:szCs w:val="18"/>
              </w:rPr>
            </w:pPr>
          </w:p>
        </w:tc>
      </w:tr>
      <w:tr w:rsidR="00CF11E5" w:rsidRPr="00311553" w:rsidTr="00570398">
        <w:trPr>
          <w:trHeight w:val="461"/>
        </w:trPr>
        <w:tc>
          <w:tcPr>
            <w:tcW w:w="2310" w:type="dxa"/>
          </w:tcPr>
          <w:p w:rsidR="00CF11E5" w:rsidRPr="00311553" w:rsidRDefault="00CF11E5" w:rsidP="006E2F35">
            <w:pPr>
              <w:rPr>
                <w:rFonts w:asciiTheme="minorHAnsi" w:hAnsiTheme="minorHAnsi"/>
                <w:sz w:val="22"/>
                <w:szCs w:val="22"/>
              </w:rPr>
            </w:pPr>
            <w:r>
              <w:rPr>
                <w:rFonts w:asciiTheme="minorHAnsi" w:hAnsiTheme="minorHAnsi"/>
                <w:sz w:val="22"/>
                <w:szCs w:val="22"/>
              </w:rPr>
              <w:t>1</w:t>
            </w:r>
          </w:p>
        </w:tc>
        <w:tc>
          <w:tcPr>
            <w:tcW w:w="2310" w:type="dxa"/>
          </w:tcPr>
          <w:p w:rsidR="00CF11E5" w:rsidRPr="00311553" w:rsidRDefault="00CF11E5" w:rsidP="006E2F35">
            <w:pPr>
              <w:rPr>
                <w:rFonts w:asciiTheme="minorHAnsi" w:hAnsiTheme="minorHAnsi"/>
                <w:sz w:val="22"/>
                <w:szCs w:val="22"/>
              </w:rPr>
            </w:pPr>
            <w:r>
              <w:rPr>
                <w:rFonts w:asciiTheme="minorHAnsi" w:hAnsiTheme="minorHAnsi"/>
                <w:sz w:val="22"/>
                <w:szCs w:val="22"/>
              </w:rPr>
              <w:t>2</w:t>
            </w:r>
          </w:p>
        </w:tc>
        <w:tc>
          <w:tcPr>
            <w:tcW w:w="2310" w:type="dxa"/>
          </w:tcPr>
          <w:p w:rsidR="00CF11E5" w:rsidRPr="00311553" w:rsidRDefault="00CF11E5" w:rsidP="006E2F35">
            <w:pPr>
              <w:rPr>
                <w:rFonts w:asciiTheme="minorHAnsi" w:hAnsiTheme="minorHAnsi"/>
                <w:sz w:val="22"/>
                <w:szCs w:val="22"/>
              </w:rPr>
            </w:pPr>
            <w:r>
              <w:rPr>
                <w:rFonts w:asciiTheme="minorHAnsi" w:hAnsiTheme="minorHAnsi"/>
                <w:sz w:val="22"/>
                <w:szCs w:val="22"/>
              </w:rPr>
              <w:t>3</w:t>
            </w:r>
          </w:p>
        </w:tc>
        <w:tc>
          <w:tcPr>
            <w:tcW w:w="2310" w:type="dxa"/>
          </w:tcPr>
          <w:p w:rsidR="00CF11E5" w:rsidRPr="00311553" w:rsidRDefault="00CF11E5" w:rsidP="006E2F35">
            <w:pPr>
              <w:rPr>
                <w:rFonts w:asciiTheme="minorHAnsi" w:hAnsiTheme="minorHAnsi"/>
                <w:sz w:val="22"/>
                <w:szCs w:val="22"/>
              </w:rPr>
            </w:pPr>
            <w:r>
              <w:rPr>
                <w:rFonts w:asciiTheme="minorHAnsi" w:hAnsiTheme="minorHAnsi"/>
                <w:sz w:val="22"/>
                <w:szCs w:val="22"/>
              </w:rPr>
              <w:t>4</w:t>
            </w:r>
          </w:p>
        </w:tc>
        <w:tc>
          <w:tcPr>
            <w:tcW w:w="2310" w:type="dxa"/>
          </w:tcPr>
          <w:p w:rsidR="00CF11E5" w:rsidRPr="00311553" w:rsidRDefault="00CF11E5" w:rsidP="006E2F35">
            <w:pPr>
              <w:rPr>
                <w:rFonts w:asciiTheme="minorHAnsi" w:hAnsiTheme="minorHAnsi"/>
                <w:sz w:val="22"/>
                <w:szCs w:val="22"/>
              </w:rPr>
            </w:pPr>
            <w:r>
              <w:rPr>
                <w:rFonts w:asciiTheme="minorHAnsi" w:hAnsiTheme="minorHAnsi"/>
                <w:sz w:val="22"/>
                <w:szCs w:val="22"/>
              </w:rPr>
              <w:t>5</w:t>
            </w:r>
          </w:p>
        </w:tc>
      </w:tr>
    </w:tbl>
    <w:p w:rsidR="00CF11E5" w:rsidRPr="00570398" w:rsidRDefault="00CF11E5" w:rsidP="00CF11E5">
      <w:pPr>
        <w:rPr>
          <w:rFonts w:asciiTheme="minorHAnsi" w:hAnsiTheme="minorHAnsi"/>
          <w:sz w:val="14"/>
          <w:szCs w:val="14"/>
        </w:rPr>
      </w:pPr>
    </w:p>
    <w:tbl>
      <w:tblPr>
        <w:tblStyle w:val="TableGrid"/>
        <w:tblW w:w="0" w:type="auto"/>
        <w:tblLook w:val="04A0" w:firstRow="1" w:lastRow="0" w:firstColumn="1" w:lastColumn="0" w:noHBand="0" w:noVBand="1"/>
      </w:tblPr>
      <w:tblGrid>
        <w:gridCol w:w="2310"/>
        <w:gridCol w:w="2310"/>
        <w:gridCol w:w="2310"/>
        <w:gridCol w:w="2310"/>
        <w:gridCol w:w="2310"/>
      </w:tblGrid>
      <w:tr w:rsidR="00CF11E5" w:rsidRPr="00311553" w:rsidTr="006E2F35">
        <w:tc>
          <w:tcPr>
            <w:tcW w:w="11550" w:type="dxa"/>
            <w:gridSpan w:val="5"/>
            <w:shd w:val="clear" w:color="auto" w:fill="F2F2F2" w:themeFill="background1" w:themeFillShade="F2"/>
          </w:tcPr>
          <w:p w:rsidR="00CF11E5" w:rsidRPr="00311553" w:rsidRDefault="00CF11E5" w:rsidP="006E2F35">
            <w:pPr>
              <w:rPr>
                <w:rFonts w:asciiTheme="minorHAnsi" w:hAnsiTheme="minorHAnsi"/>
                <w:b/>
                <w:sz w:val="22"/>
                <w:szCs w:val="22"/>
              </w:rPr>
            </w:pPr>
            <w:r>
              <w:rPr>
                <w:rFonts w:asciiTheme="minorHAnsi" w:hAnsiTheme="minorHAnsi"/>
                <w:b/>
                <w:sz w:val="22"/>
                <w:szCs w:val="22"/>
              </w:rPr>
              <w:t>6 Helhetsbedömning</w:t>
            </w:r>
          </w:p>
        </w:tc>
      </w:tr>
      <w:tr w:rsidR="00CF11E5" w:rsidRPr="00311553" w:rsidTr="00570398">
        <w:trPr>
          <w:trHeight w:val="474"/>
        </w:trPr>
        <w:tc>
          <w:tcPr>
            <w:tcW w:w="2310" w:type="dxa"/>
          </w:tcPr>
          <w:p w:rsidR="00CF11E5" w:rsidRPr="00471F6A" w:rsidRDefault="00CF11E5" w:rsidP="006E2F35">
            <w:pPr>
              <w:rPr>
                <w:rFonts w:asciiTheme="minorHAnsi" w:hAnsiTheme="minorHAnsi"/>
                <w:b/>
                <w:sz w:val="22"/>
                <w:szCs w:val="22"/>
              </w:rPr>
            </w:pPr>
            <w:r>
              <w:rPr>
                <w:rFonts w:asciiTheme="minorHAnsi" w:hAnsiTheme="minorHAnsi"/>
                <w:b/>
                <w:sz w:val="22"/>
                <w:szCs w:val="22"/>
              </w:rPr>
              <w:t>1</w:t>
            </w:r>
          </w:p>
          <w:p w:rsidR="00CF11E5" w:rsidRPr="000E3213" w:rsidRDefault="00CF11E5" w:rsidP="006E2F35">
            <w:pPr>
              <w:jc w:val="center"/>
              <w:rPr>
                <w:rFonts w:asciiTheme="minorHAnsi" w:hAnsiTheme="minorHAnsi"/>
                <w:sz w:val="20"/>
                <w:szCs w:val="20"/>
              </w:rPr>
            </w:pPr>
            <w:r>
              <w:rPr>
                <w:rFonts w:asciiTheme="minorHAnsi" w:hAnsiTheme="minorHAnsi"/>
                <w:sz w:val="20"/>
                <w:szCs w:val="20"/>
              </w:rPr>
              <w:t>Försvarlig</w:t>
            </w:r>
          </w:p>
        </w:tc>
        <w:tc>
          <w:tcPr>
            <w:tcW w:w="2310" w:type="dxa"/>
          </w:tcPr>
          <w:p w:rsidR="00CF11E5" w:rsidRPr="00471F6A" w:rsidRDefault="00CF11E5" w:rsidP="006E2F35">
            <w:pPr>
              <w:rPr>
                <w:rFonts w:asciiTheme="minorHAnsi" w:hAnsiTheme="minorHAnsi"/>
                <w:b/>
                <w:sz w:val="22"/>
                <w:szCs w:val="22"/>
              </w:rPr>
            </w:pPr>
            <w:r>
              <w:rPr>
                <w:rFonts w:asciiTheme="minorHAnsi" w:hAnsiTheme="minorHAnsi"/>
                <w:b/>
                <w:sz w:val="22"/>
                <w:szCs w:val="22"/>
              </w:rPr>
              <w:t>2</w:t>
            </w:r>
          </w:p>
          <w:p w:rsidR="00CF11E5" w:rsidRPr="00311553" w:rsidRDefault="00CF11E5" w:rsidP="006E2F35">
            <w:pPr>
              <w:jc w:val="center"/>
              <w:rPr>
                <w:rFonts w:asciiTheme="minorHAnsi" w:hAnsiTheme="minorHAnsi"/>
                <w:sz w:val="22"/>
                <w:szCs w:val="22"/>
              </w:rPr>
            </w:pPr>
            <w:r>
              <w:rPr>
                <w:rFonts w:asciiTheme="minorHAnsi" w:hAnsiTheme="minorHAnsi"/>
                <w:sz w:val="20"/>
                <w:szCs w:val="20"/>
              </w:rPr>
              <w:t>Nöjaktig</w:t>
            </w:r>
          </w:p>
        </w:tc>
        <w:tc>
          <w:tcPr>
            <w:tcW w:w="2310" w:type="dxa"/>
          </w:tcPr>
          <w:p w:rsidR="00CF11E5" w:rsidRPr="00471F6A" w:rsidRDefault="00CF11E5" w:rsidP="006E2F35">
            <w:pPr>
              <w:rPr>
                <w:rFonts w:asciiTheme="minorHAnsi" w:hAnsiTheme="minorHAnsi"/>
                <w:b/>
                <w:sz w:val="22"/>
                <w:szCs w:val="22"/>
              </w:rPr>
            </w:pPr>
            <w:r>
              <w:rPr>
                <w:rFonts w:asciiTheme="minorHAnsi" w:hAnsiTheme="minorHAnsi"/>
                <w:b/>
                <w:sz w:val="22"/>
                <w:szCs w:val="22"/>
              </w:rPr>
              <w:t>3</w:t>
            </w:r>
          </w:p>
          <w:p w:rsidR="00CF11E5" w:rsidRPr="000E3213" w:rsidRDefault="00CF11E5" w:rsidP="006E2F35">
            <w:pPr>
              <w:jc w:val="center"/>
              <w:rPr>
                <w:rFonts w:asciiTheme="minorHAnsi" w:hAnsiTheme="minorHAnsi"/>
                <w:sz w:val="20"/>
                <w:szCs w:val="20"/>
              </w:rPr>
            </w:pPr>
            <w:r>
              <w:rPr>
                <w:rFonts w:asciiTheme="minorHAnsi" w:hAnsiTheme="minorHAnsi"/>
                <w:sz w:val="20"/>
                <w:szCs w:val="20"/>
              </w:rPr>
              <w:t>God</w:t>
            </w:r>
          </w:p>
        </w:tc>
        <w:tc>
          <w:tcPr>
            <w:tcW w:w="2310" w:type="dxa"/>
          </w:tcPr>
          <w:p w:rsidR="00CF11E5" w:rsidRPr="00471F6A" w:rsidRDefault="00CF11E5" w:rsidP="006E2F35">
            <w:pPr>
              <w:rPr>
                <w:rFonts w:asciiTheme="minorHAnsi" w:hAnsiTheme="minorHAnsi"/>
                <w:b/>
                <w:sz w:val="22"/>
                <w:szCs w:val="22"/>
              </w:rPr>
            </w:pPr>
            <w:r>
              <w:rPr>
                <w:rFonts w:asciiTheme="minorHAnsi" w:hAnsiTheme="minorHAnsi"/>
                <w:b/>
                <w:sz w:val="22"/>
                <w:szCs w:val="22"/>
              </w:rPr>
              <w:t>4</w:t>
            </w:r>
          </w:p>
          <w:p w:rsidR="00CF11E5" w:rsidRPr="000E3213" w:rsidRDefault="00CF11E5" w:rsidP="006E2F35">
            <w:pPr>
              <w:jc w:val="center"/>
              <w:rPr>
                <w:rFonts w:asciiTheme="minorHAnsi" w:hAnsiTheme="minorHAnsi"/>
                <w:sz w:val="20"/>
                <w:szCs w:val="20"/>
              </w:rPr>
            </w:pPr>
            <w:r>
              <w:rPr>
                <w:rFonts w:asciiTheme="minorHAnsi" w:hAnsiTheme="minorHAnsi"/>
                <w:sz w:val="20"/>
                <w:szCs w:val="20"/>
              </w:rPr>
              <w:t>Berömlig</w:t>
            </w:r>
          </w:p>
        </w:tc>
        <w:tc>
          <w:tcPr>
            <w:tcW w:w="2310" w:type="dxa"/>
          </w:tcPr>
          <w:p w:rsidR="00CF11E5" w:rsidRPr="00471F6A" w:rsidRDefault="00CF11E5" w:rsidP="006E2F35">
            <w:pPr>
              <w:rPr>
                <w:rFonts w:asciiTheme="minorHAnsi" w:hAnsiTheme="minorHAnsi"/>
                <w:b/>
                <w:sz w:val="22"/>
                <w:szCs w:val="22"/>
              </w:rPr>
            </w:pPr>
            <w:r>
              <w:rPr>
                <w:rFonts w:asciiTheme="minorHAnsi" w:hAnsiTheme="minorHAnsi"/>
                <w:b/>
                <w:sz w:val="22"/>
                <w:szCs w:val="22"/>
              </w:rPr>
              <w:t>5</w:t>
            </w:r>
          </w:p>
          <w:p w:rsidR="00CF11E5" w:rsidRPr="000E3213" w:rsidRDefault="00CF11E5" w:rsidP="006E2F35">
            <w:pPr>
              <w:jc w:val="center"/>
              <w:rPr>
                <w:rFonts w:asciiTheme="minorHAnsi" w:hAnsiTheme="minorHAnsi"/>
                <w:sz w:val="20"/>
                <w:szCs w:val="20"/>
              </w:rPr>
            </w:pPr>
            <w:r>
              <w:rPr>
                <w:rFonts w:asciiTheme="minorHAnsi" w:hAnsiTheme="minorHAnsi"/>
                <w:sz w:val="20"/>
                <w:szCs w:val="20"/>
              </w:rPr>
              <w:t>Utmärkt</w:t>
            </w:r>
          </w:p>
        </w:tc>
      </w:tr>
    </w:tbl>
    <w:p w:rsidR="00CC4D4D" w:rsidRDefault="00CC4D4D"/>
    <w:p w:rsidR="00791F99" w:rsidRDefault="00791F99"/>
    <w:p w:rsidR="00791F99" w:rsidRPr="00791F99" w:rsidRDefault="00791F99">
      <w:pPr>
        <w:rPr>
          <w:rFonts w:asciiTheme="minorHAnsi" w:hAnsiTheme="minorHAnsi"/>
          <w:sz w:val="22"/>
          <w:szCs w:val="22"/>
        </w:rPr>
      </w:pPr>
      <w:r w:rsidRPr="00791F99">
        <w:rPr>
          <w:rFonts w:asciiTheme="minorHAnsi" w:hAnsiTheme="minorHAnsi"/>
          <w:sz w:val="22"/>
          <w:szCs w:val="22"/>
        </w:rPr>
        <w:t>________________________________</w:t>
      </w:r>
    </w:p>
    <w:p w:rsidR="00791F99" w:rsidRPr="00791F99" w:rsidRDefault="00791F99" w:rsidP="00791F99">
      <w:pPr>
        <w:rPr>
          <w:rFonts w:asciiTheme="minorHAnsi" w:hAnsiTheme="minorHAnsi"/>
          <w:sz w:val="22"/>
          <w:szCs w:val="22"/>
        </w:rPr>
      </w:pPr>
      <w:r w:rsidRPr="00791F99">
        <w:rPr>
          <w:rFonts w:asciiTheme="minorHAnsi" w:hAnsiTheme="minorHAnsi"/>
          <w:sz w:val="22"/>
          <w:szCs w:val="22"/>
        </w:rPr>
        <w:t>Under</w:t>
      </w:r>
      <w:bookmarkStart w:id="0" w:name="_GoBack"/>
      <w:bookmarkEnd w:id="0"/>
      <w:r w:rsidRPr="00791F99">
        <w:rPr>
          <w:rFonts w:asciiTheme="minorHAnsi" w:hAnsiTheme="minorHAnsi"/>
          <w:sz w:val="22"/>
          <w:szCs w:val="22"/>
        </w:rPr>
        <w:t>skrift och namnförtydligande</w:t>
      </w:r>
    </w:p>
    <w:sectPr w:rsidR="00791F99" w:rsidRPr="00791F99" w:rsidSect="00635394">
      <w:footerReference w:type="default" r:id="rId7"/>
      <w:pgSz w:w="12240" w:h="15840"/>
      <w:pgMar w:top="340" w:right="340" w:bottom="340" w:left="340" w:header="113"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929" w:rsidRDefault="002C5929">
      <w:r>
        <w:separator/>
      </w:r>
    </w:p>
  </w:endnote>
  <w:endnote w:type="continuationSeparator" w:id="0">
    <w:p w:rsidR="002C5929" w:rsidRDefault="002C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F99" w:rsidRPr="00791F99" w:rsidRDefault="00791F99" w:rsidP="00791F99">
    <w:pPr>
      <w:pStyle w:val="Footer"/>
      <w:rPr>
        <w:b/>
        <w:sz w:val="22"/>
        <w:szCs w:val="22"/>
      </w:rPr>
    </w:pPr>
    <w:r>
      <w:rPr>
        <w:rFonts w:asciiTheme="minorHAnsi" w:hAnsiTheme="minorHAnsi" w:cstheme="minorHAnsi"/>
        <w:b/>
        <w:sz w:val="22"/>
        <w:szCs w:val="22"/>
      </w:rPr>
      <w:t>Sändas till</w:t>
    </w:r>
    <w:r w:rsidRPr="00791F99">
      <w:rPr>
        <w:rFonts w:asciiTheme="minorHAnsi" w:hAnsiTheme="minorHAnsi" w:cstheme="minorHAnsi"/>
        <w:b/>
        <w:sz w:val="22"/>
        <w:szCs w:val="22"/>
      </w:rPr>
      <w:t>: dosenttiasiat-ltdk@helsinki.fi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929" w:rsidRDefault="002C5929">
      <w:r>
        <w:separator/>
      </w:r>
    </w:p>
  </w:footnote>
  <w:footnote w:type="continuationSeparator" w:id="0">
    <w:p w:rsidR="002C5929" w:rsidRDefault="002C59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1E5"/>
    <w:rsid w:val="00032EA3"/>
    <w:rsid w:val="000E3213"/>
    <w:rsid w:val="0022612B"/>
    <w:rsid w:val="002C5929"/>
    <w:rsid w:val="004616AF"/>
    <w:rsid w:val="0048232A"/>
    <w:rsid w:val="004D6EF2"/>
    <w:rsid w:val="005541DC"/>
    <w:rsid w:val="00570398"/>
    <w:rsid w:val="005D7E2D"/>
    <w:rsid w:val="005E6CAA"/>
    <w:rsid w:val="00666A70"/>
    <w:rsid w:val="006A2848"/>
    <w:rsid w:val="006B53B7"/>
    <w:rsid w:val="00753BFF"/>
    <w:rsid w:val="00791F99"/>
    <w:rsid w:val="008C4983"/>
    <w:rsid w:val="00901846"/>
    <w:rsid w:val="00930C42"/>
    <w:rsid w:val="00932FDA"/>
    <w:rsid w:val="00B00C74"/>
    <w:rsid w:val="00B8066B"/>
    <w:rsid w:val="00B92DCB"/>
    <w:rsid w:val="00C151B9"/>
    <w:rsid w:val="00C2759D"/>
    <w:rsid w:val="00C3063A"/>
    <w:rsid w:val="00CC4D4D"/>
    <w:rsid w:val="00CF11E5"/>
    <w:rsid w:val="00DD2DE2"/>
    <w:rsid w:val="00E14CDE"/>
    <w:rsid w:val="00E565DB"/>
    <w:rsid w:val="00EF4D3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AAD6596"/>
  <w15:chartTrackingRefBased/>
  <w15:docId w15:val="{17B8EA1F-40EB-4C24-89C0-27B7ABF1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11E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1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F11E5"/>
    <w:pPr>
      <w:tabs>
        <w:tab w:val="center" w:pos="4819"/>
        <w:tab w:val="right" w:pos="9638"/>
      </w:tabs>
    </w:pPr>
  </w:style>
  <w:style w:type="character" w:customStyle="1" w:styleId="HeaderChar">
    <w:name w:val="Header Char"/>
    <w:basedOn w:val="DefaultParagraphFont"/>
    <w:link w:val="Header"/>
    <w:rsid w:val="00CF11E5"/>
    <w:rPr>
      <w:sz w:val="24"/>
      <w:szCs w:val="24"/>
      <w:lang w:eastAsia="en-US"/>
    </w:rPr>
  </w:style>
  <w:style w:type="paragraph" w:styleId="Footer">
    <w:name w:val="footer"/>
    <w:basedOn w:val="Normal"/>
    <w:link w:val="FooterChar"/>
    <w:rsid w:val="00CF11E5"/>
    <w:pPr>
      <w:tabs>
        <w:tab w:val="center" w:pos="4819"/>
        <w:tab w:val="right" w:pos="9638"/>
      </w:tabs>
    </w:pPr>
  </w:style>
  <w:style w:type="character" w:customStyle="1" w:styleId="FooterChar">
    <w:name w:val="Footer Char"/>
    <w:basedOn w:val="DefaultParagraphFont"/>
    <w:link w:val="Footer"/>
    <w:rsid w:val="00CF11E5"/>
    <w:rPr>
      <w:sz w:val="24"/>
      <w:szCs w:val="24"/>
      <w:lang w:eastAsia="en-US"/>
    </w:rPr>
  </w:style>
  <w:style w:type="character" w:styleId="CommentReference">
    <w:name w:val="annotation reference"/>
    <w:basedOn w:val="DefaultParagraphFont"/>
    <w:rsid w:val="00CF11E5"/>
    <w:rPr>
      <w:sz w:val="16"/>
      <w:szCs w:val="16"/>
    </w:rPr>
  </w:style>
  <w:style w:type="paragraph" w:styleId="CommentText">
    <w:name w:val="annotation text"/>
    <w:basedOn w:val="Normal"/>
    <w:link w:val="CommentTextChar"/>
    <w:rsid w:val="00CF11E5"/>
    <w:rPr>
      <w:sz w:val="20"/>
      <w:szCs w:val="20"/>
    </w:rPr>
  </w:style>
  <w:style w:type="character" w:customStyle="1" w:styleId="CommentTextChar">
    <w:name w:val="Comment Text Char"/>
    <w:basedOn w:val="DefaultParagraphFont"/>
    <w:link w:val="CommentText"/>
    <w:rsid w:val="00CF11E5"/>
    <w:rPr>
      <w:lang w:eastAsia="en-US"/>
    </w:rPr>
  </w:style>
  <w:style w:type="paragraph" w:styleId="BalloonText">
    <w:name w:val="Balloon Text"/>
    <w:basedOn w:val="Normal"/>
    <w:link w:val="BalloonTextChar"/>
    <w:rsid w:val="00CF11E5"/>
    <w:rPr>
      <w:rFonts w:ascii="Segoe UI" w:hAnsi="Segoe UI" w:cs="Segoe UI"/>
      <w:sz w:val="18"/>
      <w:szCs w:val="18"/>
    </w:rPr>
  </w:style>
  <w:style w:type="character" w:customStyle="1" w:styleId="BalloonTextChar">
    <w:name w:val="Balloon Text Char"/>
    <w:basedOn w:val="DefaultParagraphFont"/>
    <w:link w:val="BalloonText"/>
    <w:rsid w:val="00CF11E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005B2-9EEE-4FD1-BE70-808650090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280</Words>
  <Characters>1992</Characters>
  <Application>Microsoft Office Word</Application>
  <DocSecurity>0</DocSecurity>
  <Lines>16</Lines>
  <Paragraphs>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University of Helsinki</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Peltonen, Liisa M</dc:creator>
  <cp:keywords/>
  <dc:description/>
  <cp:lastModifiedBy>Arekhau, Minna M</cp:lastModifiedBy>
  <cp:revision>3</cp:revision>
  <cp:lastPrinted>2019-05-07T10:58:00Z</cp:lastPrinted>
  <dcterms:created xsi:type="dcterms:W3CDTF">2021-12-21T07:12:00Z</dcterms:created>
  <dcterms:modified xsi:type="dcterms:W3CDTF">2021-12-21T07:30:00Z</dcterms:modified>
</cp:coreProperties>
</file>