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bookmarkStart w:id="0" w:name="_GoBack"/>
      <w:bookmarkEnd w:id="0"/>
    </w:p>
    <w:p w:rsidR="00D87BEF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F7ED7">
        <w:rPr>
          <w:rFonts w:ascii="Calibri" w:hAnsi="Calibri"/>
          <w:b/>
          <w:lang w:val="fi-FI"/>
        </w:rPr>
        <w:t>LIITE 1</w:t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F7ED7">
        <w:rPr>
          <w:rFonts w:ascii="Calibri" w:hAnsi="Calibri"/>
          <w:b/>
          <w:lang w:val="fi-FI"/>
        </w:rPr>
        <w:t>KIRJALLISET PERUSTELUT, KUN EHDOTETAAN ARVOSANAA KIITTÄEN HYVÄKSYTTY</w:t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217E01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1B742E">
        <w:rPr>
          <w:rFonts w:ascii="Calibri" w:hAnsi="Calibri"/>
          <w:b/>
          <w:lang w:val="fi-FI"/>
        </w:rPr>
        <w:t>Ohje:</w:t>
      </w:r>
      <w:r>
        <w:rPr>
          <w:rFonts w:ascii="Calibri" w:hAnsi="Calibri"/>
          <w:lang w:val="fi-FI"/>
        </w:rPr>
        <w:t xml:space="preserve"> </w:t>
      </w:r>
      <w:r w:rsidR="00DF7ED7">
        <w:rPr>
          <w:rFonts w:ascii="Calibri" w:hAnsi="Calibri"/>
          <w:lang w:val="fi-FI"/>
        </w:rPr>
        <w:t xml:space="preserve">Alla on esitelty humanistisen tiedekunnan väitöskirjoille asettamat arviointikriteerit kuvauksineen. Mikäli väitöskirjalle ehdotetaan arvosanaa kiittäen hyväksytty, </w:t>
      </w:r>
      <w:r w:rsidR="00975B52">
        <w:rPr>
          <w:rFonts w:ascii="Calibri" w:hAnsi="Calibri"/>
          <w:lang w:val="fi-FI"/>
        </w:rPr>
        <w:t xml:space="preserve">arvosanalautakunta käy kriteerit läpi kokouksessaan ja </w:t>
      </w:r>
      <w:r w:rsidR="00DF7ED7">
        <w:rPr>
          <w:rFonts w:ascii="Calibri" w:hAnsi="Calibri"/>
          <w:lang w:val="fi-FI"/>
        </w:rPr>
        <w:t xml:space="preserve">ensimmäinen tiedekunnan edustaja laatii käydyn keskustelun pohjalta lyhyet kirjalliset perustelut sille, </w:t>
      </w:r>
      <w:r w:rsidR="00DF7ED7" w:rsidRPr="00A637A2">
        <w:rPr>
          <w:rFonts w:ascii="Calibri" w:hAnsi="Calibri"/>
          <w:b/>
          <w:lang w:val="fi-FI"/>
        </w:rPr>
        <w:t>miksi väitöskirjan katsotaan</w:t>
      </w:r>
      <w:r w:rsidR="00DF7ED7">
        <w:rPr>
          <w:rFonts w:ascii="Calibri" w:hAnsi="Calibri"/>
          <w:lang w:val="fi-FI"/>
        </w:rPr>
        <w:t xml:space="preserve"> </w:t>
      </w:r>
      <w:r w:rsidR="00DF7ED7" w:rsidRPr="00FE1560">
        <w:rPr>
          <w:rFonts w:ascii="Calibri" w:hAnsi="Calibri"/>
          <w:b/>
          <w:lang w:val="fi-FI"/>
        </w:rPr>
        <w:t>kunkin kriteerin valossa oleva</w:t>
      </w:r>
      <w:r w:rsidR="00242D41" w:rsidRPr="00FE1560">
        <w:rPr>
          <w:rFonts w:ascii="Calibri" w:hAnsi="Calibri"/>
          <w:b/>
          <w:lang w:val="fi-FI"/>
        </w:rPr>
        <w:t>n</w:t>
      </w:r>
      <w:r w:rsidR="00DF7ED7">
        <w:rPr>
          <w:rFonts w:ascii="Calibri" w:hAnsi="Calibri"/>
          <w:lang w:val="fi-FI"/>
        </w:rPr>
        <w:t xml:space="preserve"> </w:t>
      </w:r>
      <w:r w:rsidR="00DF7ED7" w:rsidRPr="00FE1560">
        <w:rPr>
          <w:rFonts w:ascii="Calibri" w:hAnsi="Calibri"/>
          <w:b/>
          <w:lang w:val="fi-FI"/>
        </w:rPr>
        <w:t>poikkeuksellisen ansiokas ja kunnianhimoinen</w:t>
      </w:r>
      <w:r w:rsidR="00FE1560">
        <w:rPr>
          <w:rFonts w:ascii="Calibri" w:hAnsi="Calibri"/>
          <w:lang w:val="fi-FI"/>
        </w:rPr>
        <w:t>.</w:t>
      </w:r>
      <w:r w:rsidR="00A637A2">
        <w:rPr>
          <w:rFonts w:ascii="Calibri" w:hAnsi="Calibri"/>
          <w:lang w:val="fi-FI"/>
        </w:rPr>
        <w:t xml:space="preserve"> Ei siis riitä, että väitöskirja täyttää esitetyt kriteerit vaan sen tulee olla kaikkien kriteerien osalta poikkeuksellisen onnistunut.</w:t>
      </w: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1: </w:t>
      </w:r>
      <w:r w:rsidRPr="00DF7ED7">
        <w:rPr>
          <w:rFonts w:ascii="Calibri" w:hAnsi="Calibri"/>
          <w:b/>
          <w:lang w:val="fi-FI"/>
        </w:rPr>
        <w:t xml:space="preserve">Aihevalinta, tutkimusongelma, tehtävän rajaus ja tutkimuskysymykset: </w:t>
      </w:r>
      <w:r w:rsidRPr="00DF7ED7">
        <w:rPr>
          <w:rFonts w:ascii="Calibri" w:hAnsi="Calibri"/>
          <w:lang w:val="fi-FI"/>
        </w:rPr>
        <w:t>Aiheen tulisi olla informaatioarvoltaan merkittävä. Toisaalta tehtävä tulee rajata tarkoituksenmukaisesti; tiedekunta suosittelee monografian enimmäislaajuudeksi noin 250 liuskaa, pois luettuina liitteet.</w:t>
      </w:r>
    </w:p>
    <w:p w:rsid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87BEF" w:rsidRDefault="001B742E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2: </w:t>
      </w:r>
      <w:r w:rsidRPr="00DF7ED7">
        <w:rPr>
          <w:rFonts w:ascii="Calibri" w:hAnsi="Calibri"/>
          <w:b/>
          <w:lang w:val="fi-FI"/>
        </w:rPr>
        <w:t xml:space="preserve">Aiemman tutkimuksen huomioiminen: </w:t>
      </w:r>
      <w:r w:rsidRPr="00DF7ED7">
        <w:rPr>
          <w:rFonts w:ascii="Calibri" w:hAnsi="Calibri"/>
          <w:lang w:val="fi-FI"/>
        </w:rPr>
        <w:t>Tutkimuksen tulee olla mielekäs jatko aiempaan keskusteluun tai kokonaan uusi keskustelunavaus. Aiempi tutkimus on siis huomioitava, mutta sitä ei pidä toistaa sellaisenaan.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3: </w:t>
      </w:r>
      <w:r w:rsidRPr="00DF7ED7">
        <w:rPr>
          <w:rFonts w:ascii="Calibri" w:hAnsi="Calibri"/>
          <w:b/>
          <w:lang w:val="fi-FI"/>
        </w:rPr>
        <w:t xml:space="preserve">Käsitteellinen selkeys, määritelmät ja aiheen teoreettinen hallinta: </w:t>
      </w:r>
      <w:r w:rsidRPr="00DF7ED7">
        <w:rPr>
          <w:rFonts w:ascii="Calibri" w:hAnsi="Calibri"/>
          <w:lang w:val="fi-FI"/>
        </w:rPr>
        <w:t>Lukijalle ei saa jäädä epäselväksi, mistä tutkimuksessa on kyse.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4: </w:t>
      </w:r>
      <w:r w:rsidRPr="00DF7ED7">
        <w:rPr>
          <w:rFonts w:ascii="Calibri" w:hAnsi="Calibri"/>
          <w:b/>
          <w:lang w:val="fi-FI"/>
        </w:rPr>
        <w:t xml:space="preserve">Käytetyt menetelmät: </w:t>
      </w:r>
      <w:r w:rsidRPr="00DF7ED7">
        <w:rPr>
          <w:rFonts w:ascii="Calibri" w:hAnsi="Calibri"/>
          <w:lang w:val="fi-FI"/>
        </w:rPr>
        <w:t>Tutkijan on esiteltävä menetelmänsä ja perusteltava niiden käyttö.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5: </w:t>
      </w:r>
      <w:r w:rsidRPr="00DF7ED7">
        <w:rPr>
          <w:rFonts w:ascii="Calibri" w:hAnsi="Calibri"/>
          <w:b/>
          <w:lang w:val="fi-FI"/>
        </w:rPr>
        <w:t xml:space="preserve">Aineisto: </w:t>
      </w:r>
      <w:r w:rsidRPr="00DF7ED7">
        <w:rPr>
          <w:rFonts w:ascii="Calibri" w:hAnsi="Calibri"/>
          <w:lang w:val="fi-FI"/>
        </w:rPr>
        <w:t>Aineiston on oltava laadullisesti aiheen kannalta relevanttia ja määrällisesti riittävää.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D14B2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6: </w:t>
      </w:r>
      <w:r w:rsidRPr="00DF7ED7">
        <w:rPr>
          <w:rFonts w:ascii="Calibri" w:hAnsi="Calibri"/>
          <w:b/>
          <w:lang w:val="fi-FI"/>
        </w:rPr>
        <w:t xml:space="preserve">Tulosten esittely ja johtopäätökset: </w:t>
      </w:r>
      <w:r w:rsidRPr="00DF7ED7">
        <w:rPr>
          <w:rFonts w:ascii="Calibri" w:hAnsi="Calibri"/>
          <w:lang w:val="fi-FI"/>
        </w:rPr>
        <w:t>Tulosten ja johtopäätösten merkitystä tieteellisenä edistysaskeleena ei tule liioitella, mutta ei myöskään vähätellä. Analyysin on oltava johdonmukaista ja eri näkökulmat huomioivaa. Lisäansioiksi voidaan katsoa mielenkiintoiset jatkotutkimusavaukset ja tutkimuksen yhteiskunnallinen merkittävyys.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7: </w:t>
      </w:r>
      <w:r w:rsidRPr="00DF7ED7">
        <w:rPr>
          <w:rFonts w:ascii="Calibri" w:hAnsi="Calibri"/>
          <w:b/>
          <w:lang w:val="fi-FI"/>
        </w:rPr>
        <w:t xml:space="preserve">Muotoseikat: </w:t>
      </w:r>
      <w:r w:rsidRPr="00DF7ED7">
        <w:rPr>
          <w:rFonts w:ascii="Calibri" w:hAnsi="Calibri"/>
          <w:lang w:val="fi-FI"/>
        </w:rPr>
        <w:t>Esityksen on oltava rakenteeltaan johdonmukainen ja kieliasultaan selkeä. Ajatus ei saa jäädä informaatiotulvan alle.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 xml:space="preserve">Kriteeri 8: </w:t>
      </w:r>
      <w:r w:rsidRPr="00DF7ED7">
        <w:rPr>
          <w:rFonts w:ascii="Calibri" w:hAnsi="Calibri"/>
          <w:b/>
          <w:lang w:val="fi-FI"/>
        </w:rPr>
        <w:t xml:space="preserve">Kriittinen ote: </w:t>
      </w:r>
      <w:r w:rsidRPr="00DF7ED7">
        <w:rPr>
          <w:rFonts w:ascii="Calibri" w:hAnsi="Calibri"/>
          <w:lang w:val="fi-FI"/>
        </w:rPr>
        <w:t>Tutkijan tulee olla kriittinen suhteessa aiempaan tutkimukseen, teorioihin, menetelmiin, aineistoon, lähteisiin ja oman työn tieteelliseen merkitykseen. Toisin sanoen, hyvä tutkimus on omaperäinen ja itsenäinen.</w:t>
      </w:r>
    </w:p>
    <w:p w:rsid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F7ED7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>
        <w:rPr>
          <w:rFonts w:ascii="Calibri" w:hAnsi="Calibri"/>
          <w:b/>
          <w:lang w:val="fi-FI"/>
        </w:rPr>
        <w:t>Perustelut:</w:t>
      </w:r>
    </w:p>
    <w:p w:rsidR="00DF7ED7" w:rsidRPr="00DD14B2" w:rsidRDefault="001B742E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14B2">
        <w:rPr>
          <w:rFonts w:ascii="Calibri" w:hAnsi="Calibri"/>
          <w:lang w:val="en-US"/>
        </w:rPr>
        <w:instrText xml:space="preserve"> FORMTEXT </w:instrText>
      </w:r>
      <w:r w:rsidRPr="00DD14B2">
        <w:rPr>
          <w:rFonts w:ascii="Calibri" w:hAnsi="Calibri"/>
          <w:lang w:val="en-US"/>
        </w:rPr>
      </w:r>
      <w:r w:rsidRPr="00DD14B2">
        <w:rPr>
          <w:rFonts w:ascii="Calibri" w:hAnsi="Calibri"/>
          <w:lang w:val="en-US"/>
        </w:rPr>
        <w:fldChar w:fldCharType="separate"/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t> </w:t>
      </w:r>
      <w:r w:rsidRPr="00DD14B2">
        <w:rPr>
          <w:rFonts w:ascii="Calibri" w:hAnsi="Calibri"/>
          <w:lang w:val="en-US"/>
        </w:rPr>
        <w:fldChar w:fldCharType="end"/>
      </w:r>
    </w:p>
    <w:p w:rsidR="00DF7ED7" w:rsidRPr="00DD14B2" w:rsidRDefault="00DF7ED7" w:rsidP="00DF7ED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F7ED7" w:rsidRPr="00DD14B2" w:rsidRDefault="00DF7ED7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sectPr w:rsidR="00DF7ED7" w:rsidRPr="00DD1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6"/>
      <w:pgMar w:top="720" w:right="1296" w:bottom="1296" w:left="1296" w:header="720" w:footer="129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D2" w:rsidRDefault="000232D2" w:rsidP="000232D2">
      <w:r>
        <w:separator/>
      </w:r>
    </w:p>
  </w:endnote>
  <w:endnote w:type="continuationSeparator" w:id="0">
    <w:p w:rsidR="000232D2" w:rsidRDefault="000232D2" w:rsidP="000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D2" w:rsidRDefault="000232D2" w:rsidP="000232D2">
      <w:r>
        <w:separator/>
      </w:r>
    </w:p>
  </w:footnote>
  <w:footnote w:type="continuationSeparator" w:id="0">
    <w:p w:rsidR="000232D2" w:rsidRDefault="000232D2" w:rsidP="0002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D2" w:rsidRDefault="000232D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F"/>
    <w:rsid w:val="000232D2"/>
    <w:rsid w:val="00066A63"/>
    <w:rsid w:val="001B742E"/>
    <w:rsid w:val="001D18D6"/>
    <w:rsid w:val="00217E01"/>
    <w:rsid w:val="00242D41"/>
    <w:rsid w:val="00552C49"/>
    <w:rsid w:val="00563B61"/>
    <w:rsid w:val="00563E8D"/>
    <w:rsid w:val="00602073"/>
    <w:rsid w:val="00694B7B"/>
    <w:rsid w:val="007B1F0D"/>
    <w:rsid w:val="007D25AB"/>
    <w:rsid w:val="00902FC8"/>
    <w:rsid w:val="00903E0C"/>
    <w:rsid w:val="00960642"/>
    <w:rsid w:val="00975B52"/>
    <w:rsid w:val="00A57BEE"/>
    <w:rsid w:val="00A637A2"/>
    <w:rsid w:val="00A63F63"/>
    <w:rsid w:val="00B221B2"/>
    <w:rsid w:val="00B4368A"/>
    <w:rsid w:val="00C43EDE"/>
    <w:rsid w:val="00C82777"/>
    <w:rsid w:val="00D14B0F"/>
    <w:rsid w:val="00D87BEF"/>
    <w:rsid w:val="00DF7ED7"/>
    <w:rsid w:val="00E17550"/>
    <w:rsid w:val="00FB4C15"/>
    <w:rsid w:val="00FB4F0A"/>
    <w:rsid w:val="00FD0805"/>
    <w:rsid w:val="00FD23B8"/>
    <w:rsid w:val="00FE156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E84881-A6B2-4616-B640-3CA76BC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8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d11">
    <w:name w:val="quoted11"/>
    <w:rsid w:val="00D87BEF"/>
    <w:rPr>
      <w:rFonts w:cs="Times New Roman"/>
      <w:color w:val="660066"/>
    </w:rPr>
  </w:style>
  <w:style w:type="character" w:styleId="Hyperlinkki">
    <w:name w:val="Hyperlink"/>
    <w:rsid w:val="00D87BEF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232D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232D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0232D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232D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Kajander, Jutta M P</cp:lastModifiedBy>
  <cp:revision>2</cp:revision>
  <dcterms:created xsi:type="dcterms:W3CDTF">2019-12-11T11:39:00Z</dcterms:created>
  <dcterms:modified xsi:type="dcterms:W3CDTF">2019-12-11T11:39:00Z</dcterms:modified>
</cp:coreProperties>
</file>